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9A" w:rsidRDefault="00A6739A" w:rsidP="00574517">
      <w:pPr>
        <w:pStyle w:val="Georgia11spacing0after"/>
      </w:pPr>
      <w:r>
        <w:t>Til:</w:t>
      </w:r>
      <w:r w:rsidR="00A06550">
        <w:t xml:space="preserve"> FS</w:t>
      </w:r>
    </w:p>
    <w:p w:rsidR="00170244" w:rsidRDefault="00170244" w:rsidP="008766DC">
      <w:pPr>
        <w:pStyle w:val="Georgia11spacing0after"/>
      </w:pPr>
    </w:p>
    <w:p w:rsidR="00FD3D9D" w:rsidRPr="008766DC" w:rsidRDefault="00FD3D9D" w:rsidP="008766DC">
      <w:pPr>
        <w:pStyle w:val="Georgia11spacing0after"/>
      </w:pPr>
    </w:p>
    <w:p w:rsidR="00170244" w:rsidRDefault="00170244" w:rsidP="00556ECF">
      <w:pPr>
        <w:pStyle w:val="Georgia11spacing0after"/>
      </w:pPr>
    </w:p>
    <w:p w:rsidR="00FD3D9D" w:rsidRPr="00AE46FF" w:rsidRDefault="00FD3D9D" w:rsidP="00F13A38">
      <w:pPr>
        <w:pStyle w:val="Georgia9UOff"/>
        <w:tabs>
          <w:tab w:val="left" w:pos="907"/>
          <w:tab w:val="left" w:pos="3175"/>
        </w:tabs>
        <w:jc w:val="left"/>
        <w:outlineLvl w:val="0"/>
      </w:pPr>
      <w:r w:rsidRPr="008766DC">
        <w:t>Dato:</w:t>
      </w:r>
      <w:r w:rsidR="00F27883">
        <w:t xml:space="preserve"> </w:t>
      </w:r>
      <w:r w:rsidR="00F13A38">
        <w:fldChar w:fldCharType="begin"/>
      </w:r>
      <w:r w:rsidR="00F13A38">
        <w:instrText xml:space="preserve"> TIME \@ "d. MMMM yyyy" </w:instrText>
      </w:r>
      <w:r w:rsidR="00F13A38">
        <w:fldChar w:fldCharType="separate"/>
      </w:r>
      <w:r w:rsidR="00710E83">
        <w:rPr>
          <w:noProof/>
        </w:rPr>
        <w:t>25. februar 2020</w:t>
      </w:r>
      <w:r w:rsidR="00F13A38">
        <w:fldChar w:fldCharType="end"/>
      </w:r>
    </w:p>
    <w:p w:rsidR="00A06550" w:rsidRPr="00A06550" w:rsidRDefault="00A06550" w:rsidP="00A06550">
      <w:pPr>
        <w:pStyle w:val="Georgia11BoldTittel"/>
        <w:outlineLvl w:val="0"/>
      </w:pPr>
      <w:r>
        <w:t xml:space="preserve">Orienteringssaker til Fakultetsstyremøte 25. februar 2020 </w:t>
      </w:r>
    </w:p>
    <w:p w:rsidR="00A06550" w:rsidRPr="00A06550" w:rsidRDefault="00A06550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UiOs strategi 2030 er vedtatt: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eastAsia="nb-NO"/>
        </w:rPr>
      </w:pPr>
      <w:r w:rsidRPr="00A06550">
        <w:rPr>
          <w:rFonts w:ascii="Arial" w:hAnsi="Arial" w:cs="Arial"/>
          <w:i/>
          <w:iCs/>
          <w:sz w:val="24"/>
          <w:szCs w:val="24"/>
          <w:lang w:eastAsia="nb-NO"/>
        </w:rPr>
        <w:t>Gjennom kunnskap, ansvar og engasjement skal vi bidra til en bærekraftig fremtid.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Ambisjonene: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fremme uavhengig, banebrytende og langsiktig forskning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utdanne studenter med kunnskap, evne og vilje til å skape en bedre verden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styrke dialogen med omverdenen og arbeide for at kunnskap tas i bruk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være en nyskapende organisasjon og et attraktivt arbeids- og studiested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:rsidR="00A06550" w:rsidRPr="00A06550" w:rsidRDefault="00A06550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Fakultetets priser som ble delt ut før jul.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Undervisningsprisen til instruktørtannlege Morten Hanstad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 xml:space="preserve">Forskningsprisen til professor Jostein Grytten - samfunnsodontologi - 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helseøkonomi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Arbeidsmiljøprisen til seni</w:t>
      </w:r>
      <w:r w:rsidR="00710E83">
        <w:rPr>
          <w:rFonts w:ascii="Arial" w:hAnsi="Arial" w:cs="Arial"/>
          <w:sz w:val="24"/>
          <w:szCs w:val="24"/>
          <w:lang w:eastAsia="nb-NO"/>
        </w:rPr>
        <w:t xml:space="preserve">orkonsulent Ragnhild Jørgensen </w:t>
      </w:r>
      <w:r w:rsidRPr="00A06550">
        <w:rPr>
          <w:rFonts w:ascii="Arial" w:hAnsi="Arial" w:cs="Arial"/>
          <w:sz w:val="24"/>
          <w:szCs w:val="24"/>
          <w:lang w:eastAsia="nb-NO"/>
        </w:rPr>
        <w:t>-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ind w:firstLine="60"/>
        <w:rPr>
          <w:rFonts w:ascii="Arial" w:hAnsi="Arial" w:cs="Arial"/>
          <w:sz w:val="24"/>
          <w:szCs w:val="24"/>
          <w:lang w:eastAsia="nb-NO"/>
        </w:rPr>
      </w:pPr>
    </w:p>
    <w:p w:rsidR="00A06550" w:rsidRPr="00A06550" w:rsidRDefault="00A06550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Lokalt smittevernutvalg – ledes av morten Enersen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:rsidR="00A06550" w:rsidRPr="00A06550" w:rsidRDefault="00A06550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 xml:space="preserve">Lederseminar for alle ledere på nivå 3-4 og noen på nivå 5. 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 xml:space="preserve">Virksomhetsstyring fordele ansvar nærmere aktuell leder. 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Økonomi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Lederfunksjon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:rsidR="00A06550" w:rsidRPr="00A06550" w:rsidRDefault="00A06550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 xml:space="preserve">Felles arrangement «Hvordan overleve alderdommen» </w:t>
      </w:r>
      <w:r w:rsidRPr="00A06550">
        <w:rPr>
          <w:rFonts w:ascii="Arial" w:hAnsi="Arial" w:cs="Arial"/>
          <w:sz w:val="24"/>
          <w:szCs w:val="24"/>
          <w:lang w:eastAsia="nb-NO"/>
        </w:rPr>
        <w:t xml:space="preserve"> 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i gamle Festsal som en del av Life Science konferansen - samarbeid med Det medisinske fakultet.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:rsidR="00A06550" w:rsidRPr="00A06550" w:rsidRDefault="00710E83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  <w:r>
        <w:rPr>
          <w:rFonts w:ascii="Arial" w:hAnsi="Arial" w:cs="Arial"/>
          <w:b/>
          <w:bCs/>
          <w:sz w:val="24"/>
          <w:szCs w:val="24"/>
          <w:lang w:eastAsia="nb-NO"/>
        </w:rPr>
        <w:t xml:space="preserve">Ny fakultetsdirektør </w:t>
      </w:r>
      <w:r w:rsidR="00A06550" w:rsidRPr="00A06550">
        <w:rPr>
          <w:rFonts w:ascii="Arial" w:hAnsi="Arial" w:cs="Arial"/>
          <w:b/>
          <w:bCs/>
          <w:sz w:val="24"/>
          <w:szCs w:val="24"/>
          <w:lang w:eastAsia="nb-NO"/>
        </w:rPr>
        <w:t>konstituert fra 01.01.20 – Britt Amundsen Hoel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:rsidR="00A06550" w:rsidRPr="00A06550" w:rsidRDefault="00A06550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 xml:space="preserve">Unge forskertalenter - Hanna </w:t>
      </w:r>
      <w:proofErr w:type="spellStart"/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Tianinen</w:t>
      </w:r>
      <w:proofErr w:type="spellEnd"/>
      <w:r w:rsidRPr="00A06550">
        <w:rPr>
          <w:rFonts w:ascii="Arial" w:hAnsi="Arial" w:cs="Arial"/>
          <w:sz w:val="24"/>
          <w:szCs w:val="24"/>
          <w:lang w:eastAsia="nb-NO"/>
        </w:rPr>
        <w:t xml:space="preserve"> </w:t>
      </w:r>
    </w:p>
    <w:p w:rsidR="00A06550" w:rsidRPr="00710E83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nb-NO"/>
        </w:rPr>
      </w:pPr>
      <w:proofErr w:type="spellStart"/>
      <w:proofErr w:type="gramStart"/>
      <w:r w:rsidRPr="00710E83">
        <w:rPr>
          <w:rFonts w:ascii="Arial" w:hAnsi="Arial" w:cs="Arial"/>
          <w:sz w:val="24"/>
          <w:szCs w:val="24"/>
          <w:lang w:val="en-US" w:eastAsia="nb-NO"/>
        </w:rPr>
        <w:t>fikk</w:t>
      </w:r>
      <w:proofErr w:type="spellEnd"/>
      <w:proofErr w:type="gram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8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millioner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fra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NFR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på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prosjektet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«Multifunctional tannic acid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nanocoatings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for bone-anchored implants with reduced infection risk» .</w:t>
      </w:r>
    </w:p>
    <w:p w:rsidR="00A06550" w:rsidRPr="00710E83" w:rsidRDefault="00A06550" w:rsidP="00A0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nb-NO"/>
        </w:rPr>
      </w:pPr>
    </w:p>
    <w:p w:rsidR="00A06550" w:rsidRPr="00A06550" w:rsidRDefault="00A06550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Fakultetet har sendt inn sin søknad om tildeling av tilskudd for spesialistutdanningen</w:t>
      </w:r>
      <w:r w:rsidRPr="00A06550">
        <w:rPr>
          <w:rFonts w:ascii="Arial" w:hAnsi="Arial" w:cs="Arial"/>
          <w:sz w:val="24"/>
          <w:szCs w:val="24"/>
          <w:lang w:eastAsia="nb-NO"/>
        </w:rPr>
        <w:t xml:space="preserve"> 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 xml:space="preserve">til Helsedirektoratet - avventer svar mars/april. </w:t>
      </w:r>
    </w:p>
    <w:p w:rsidR="00A06550" w:rsidRPr="00A06550" w:rsidRDefault="00A06550" w:rsidP="00A06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:rsidR="00A06550" w:rsidRPr="00A06550" w:rsidRDefault="00A06550" w:rsidP="00A06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  <w:r>
        <w:rPr>
          <w:rFonts w:ascii="Arial" w:hAnsi="Arial" w:cs="Arial"/>
          <w:b/>
          <w:bCs/>
          <w:sz w:val="24"/>
          <w:szCs w:val="24"/>
          <w:lang w:eastAsia="nb-NO"/>
        </w:rPr>
        <w:t>Gjesteforskere og utvekslingsstudenter:</w:t>
      </w:r>
    </w:p>
    <w:p w:rsidR="00A06550" w:rsidRPr="00710E83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nb-NO"/>
        </w:rPr>
      </w:pP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fra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: University of Western Cape;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Jagiellonian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University - Krakow;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Tächnische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Universitet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Dresden,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Univeritat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Internazionale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de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Catalunia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, Barcelona, Trinity College, Dublin </w:t>
      </w:r>
      <w:proofErr w:type="spellStart"/>
      <w:r w:rsidRPr="00710E83">
        <w:rPr>
          <w:rFonts w:ascii="Arial" w:hAnsi="Arial" w:cs="Arial"/>
          <w:sz w:val="24"/>
          <w:szCs w:val="24"/>
          <w:lang w:val="en-US" w:eastAsia="nb-NO"/>
        </w:rPr>
        <w:t>og</w:t>
      </w:r>
      <w:proofErr w:type="spellEnd"/>
      <w:r w:rsidRPr="00710E83">
        <w:rPr>
          <w:rFonts w:ascii="Arial" w:hAnsi="Arial" w:cs="Arial"/>
          <w:sz w:val="24"/>
          <w:szCs w:val="24"/>
          <w:lang w:val="en-US" w:eastAsia="nb-NO"/>
        </w:rPr>
        <w:t xml:space="preserve"> University of Edinburgh.  </w:t>
      </w:r>
    </w:p>
    <w:p w:rsid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A06550">
        <w:rPr>
          <w:rFonts w:ascii="Arial" w:hAnsi="Arial" w:cs="Arial"/>
          <w:sz w:val="24"/>
          <w:szCs w:val="24"/>
          <w:lang w:eastAsia="nb-NO"/>
        </w:rPr>
        <w:t>Til</w:t>
      </w:r>
      <w:r>
        <w:rPr>
          <w:rFonts w:ascii="Arial" w:hAnsi="Arial" w:cs="Arial"/>
          <w:sz w:val="24"/>
          <w:szCs w:val="24"/>
          <w:lang w:eastAsia="nb-NO"/>
        </w:rPr>
        <w:t xml:space="preserve">: </w:t>
      </w:r>
      <w:bookmarkStart w:id="0" w:name="_GoBack"/>
      <w:bookmarkEnd w:id="0"/>
      <w:r w:rsidRPr="00A06550">
        <w:rPr>
          <w:rFonts w:ascii="Arial" w:hAnsi="Arial" w:cs="Arial"/>
          <w:sz w:val="24"/>
          <w:szCs w:val="24"/>
          <w:lang w:eastAsia="nb-NO"/>
        </w:rPr>
        <w:t>Paris, Cape Town og Seoul (sistnevnte i en tynn tråd)</w:t>
      </w:r>
    </w:p>
    <w:p w:rsid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Gjesteforskere: 3 fra Japan for 1 år; Portugal ½ år</w:t>
      </w:r>
    </w:p>
    <w:p w:rsid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To lærerbesøk fra </w:t>
      </w:r>
      <w:proofErr w:type="spellStart"/>
      <w:r>
        <w:rPr>
          <w:rFonts w:ascii="Arial" w:hAnsi="Arial" w:cs="Arial"/>
          <w:sz w:val="24"/>
          <w:szCs w:val="24"/>
          <w:lang w:eastAsia="nb-NO"/>
        </w:rPr>
        <w:t>University</w:t>
      </w:r>
      <w:proofErr w:type="spellEnd"/>
      <w:r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nb-NO"/>
        </w:rPr>
        <w:t>of</w:t>
      </w:r>
      <w:proofErr w:type="spellEnd"/>
      <w:r>
        <w:rPr>
          <w:rFonts w:ascii="Arial" w:hAnsi="Arial" w:cs="Arial"/>
          <w:sz w:val="24"/>
          <w:szCs w:val="24"/>
          <w:lang w:eastAsia="nb-NO"/>
        </w:rPr>
        <w:t xml:space="preserve"> Western Cape – ukes besøk</w:t>
      </w:r>
    </w:p>
    <w:p w:rsid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Erasmus lærerutveksling fra Krakow</w:t>
      </w:r>
    </w:p>
    <w:p w:rsidR="00A06550" w:rsidRPr="00A06550" w:rsidRDefault="00A06550" w:rsidP="00A065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>
        <w:rPr>
          <w:rFonts w:ascii="Arial" w:hAnsi="Arial" w:cs="Arial"/>
          <w:sz w:val="24"/>
          <w:szCs w:val="24"/>
          <w:lang w:eastAsia="nb-NO"/>
        </w:rPr>
        <w:t>Nordplus</w:t>
      </w:r>
      <w:proofErr w:type="spellEnd"/>
      <w:r>
        <w:rPr>
          <w:rFonts w:ascii="Arial" w:hAnsi="Arial" w:cs="Arial"/>
          <w:sz w:val="24"/>
          <w:szCs w:val="24"/>
          <w:lang w:eastAsia="nb-NO"/>
        </w:rPr>
        <w:t xml:space="preserve"> – lærere fra Karolinska </w:t>
      </w:r>
    </w:p>
    <w:p w:rsidR="00A06550" w:rsidRPr="00A06550" w:rsidRDefault="00A06550" w:rsidP="00A06550">
      <w:pPr>
        <w:pStyle w:val="Georgia11spacing10after"/>
        <w:rPr>
          <w:rFonts w:ascii="Arial" w:hAnsi="Arial" w:cs="Arial"/>
          <w:sz w:val="24"/>
          <w:szCs w:val="24"/>
          <w:lang w:eastAsia="nb-NO"/>
        </w:rPr>
      </w:pPr>
    </w:p>
    <w:p w:rsidR="00FD3D9D" w:rsidRPr="00BC0689" w:rsidRDefault="00A06550" w:rsidP="00A06550">
      <w:pPr>
        <w:pStyle w:val="Georgia11spacing10after"/>
        <w:numPr>
          <w:ilvl w:val="0"/>
          <w:numId w:val="3"/>
        </w:numPr>
        <w:rPr>
          <w:rFonts w:ascii="Arial" w:hAnsi="Arial" w:cs="Arial"/>
          <w:b/>
          <w:bCs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Høring på Grimstadutvalgets rapport.</w:t>
      </w:r>
    </w:p>
    <w:p w:rsidR="00BC0689" w:rsidRPr="00A06550" w:rsidRDefault="00BC0689" w:rsidP="00A06550">
      <w:pPr>
        <w:pStyle w:val="Georgia11spacing10after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  <w:lang w:eastAsia="nb-NO"/>
        </w:rPr>
        <w:t xml:space="preserve">Oppfølging av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nb-NO"/>
        </w:rPr>
        <w:t>PhD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nb-NO"/>
        </w:rPr>
        <w:t xml:space="preserve"> studenter</w:t>
      </w:r>
    </w:p>
    <w:p w:rsidR="00FD3D9D" w:rsidRPr="00A06550" w:rsidRDefault="00A06550" w:rsidP="00A06550">
      <w:pPr>
        <w:pStyle w:val="Georgia11spacing10after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Prosjekt – en mulig sammenslåing av fakultetsadministrasjonene ved OD og MED</w:t>
      </w:r>
    </w:p>
    <w:p w:rsidR="00A06550" w:rsidRPr="00A06550" w:rsidRDefault="00A06550" w:rsidP="00A06550">
      <w:pPr>
        <w:pStyle w:val="Georgia11spacing10after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Oppnevning av vised</w:t>
      </w:r>
      <w:r>
        <w:rPr>
          <w:rFonts w:ascii="Arial" w:hAnsi="Arial" w:cs="Arial"/>
          <w:b/>
          <w:bCs/>
          <w:sz w:val="24"/>
          <w:szCs w:val="24"/>
          <w:lang w:eastAsia="nb-NO"/>
        </w:rPr>
        <w:t>eka</w:t>
      </w: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n for spesialistutdannelsen</w:t>
      </w:r>
    </w:p>
    <w:p w:rsidR="00A06550" w:rsidRPr="00A06550" w:rsidRDefault="00A06550" w:rsidP="00A06550">
      <w:pPr>
        <w:pStyle w:val="Georgia11spacing10after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eastAsia="nb-NO"/>
        </w:rPr>
      </w:pPr>
      <w:r w:rsidRPr="00A06550">
        <w:rPr>
          <w:rFonts w:ascii="Arial" w:hAnsi="Arial" w:cs="Arial"/>
          <w:b/>
          <w:bCs/>
          <w:sz w:val="24"/>
          <w:szCs w:val="24"/>
          <w:lang w:eastAsia="nb-NO"/>
        </w:rPr>
        <w:t>Orientering om valgprosesser ved OD 2020</w:t>
      </w:r>
    </w:p>
    <w:p w:rsidR="00FD3D9D" w:rsidRPr="00A06550" w:rsidRDefault="00FD3D9D" w:rsidP="00FD3D9D">
      <w:pPr>
        <w:pStyle w:val="Georgia11spacing10after"/>
        <w:rPr>
          <w:rFonts w:ascii="Arial" w:hAnsi="Arial" w:cs="Arial"/>
        </w:rPr>
      </w:pPr>
    </w:p>
    <w:p w:rsidR="00FD3D9D" w:rsidRDefault="00FD3D9D" w:rsidP="00FD3D9D">
      <w:pPr>
        <w:pStyle w:val="Georgia11spacing10after"/>
      </w:pPr>
    </w:p>
    <w:p w:rsidR="00FD3D9D" w:rsidRDefault="00FD3D9D" w:rsidP="00FD3D9D">
      <w:pPr>
        <w:pStyle w:val="Georgia11spacing10after"/>
      </w:pPr>
    </w:p>
    <w:p w:rsidR="00FD3D9D" w:rsidRDefault="00FD3D9D" w:rsidP="00FD3D9D">
      <w:pPr>
        <w:pStyle w:val="Georgia11spacing10after"/>
      </w:pPr>
    </w:p>
    <w:p w:rsidR="0016697A" w:rsidRDefault="00FD3D9D" w:rsidP="00FD3D9D">
      <w:pPr>
        <w:pStyle w:val="Georgia11spacing0after"/>
      </w:pPr>
      <w:r w:rsidRPr="00A46423">
        <w:t>Med hilsen</w:t>
      </w:r>
    </w:p>
    <w:p w:rsidR="00F13A38" w:rsidRDefault="00F13A38" w:rsidP="00FD3D9D">
      <w:pPr>
        <w:pStyle w:val="Georgia11spacing0after"/>
      </w:pPr>
    </w:p>
    <w:p w:rsidR="00F13A38" w:rsidRDefault="00F13A38" w:rsidP="00FD3D9D">
      <w:pPr>
        <w:pStyle w:val="Georgia11spacing0after"/>
      </w:pPr>
    </w:p>
    <w:p w:rsidR="00F13A38" w:rsidRDefault="00F13A38" w:rsidP="00FD3D9D">
      <w:pPr>
        <w:pStyle w:val="Georgia11spacing0after"/>
      </w:pPr>
      <w:r>
        <w:t>Pål Barkvoll</w:t>
      </w:r>
    </w:p>
    <w:p w:rsidR="00F13A38" w:rsidRDefault="00F13A38" w:rsidP="00FD3D9D">
      <w:pPr>
        <w:pStyle w:val="Georgia11spacing0after"/>
      </w:pPr>
      <w:r>
        <w:t>Dekan</w:t>
      </w:r>
    </w:p>
    <w:p w:rsidR="00F13A38" w:rsidRPr="00A46423" w:rsidRDefault="00F13A38" w:rsidP="00FD3D9D">
      <w:pPr>
        <w:pStyle w:val="Georgia11spacing0after"/>
      </w:pPr>
      <w:r>
        <w:t>Professor dr.odont.</w:t>
      </w:r>
    </w:p>
    <w:sectPr w:rsidR="00F13A38" w:rsidRPr="00A46423" w:rsidSect="003A70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8B" w:rsidRDefault="0064498B" w:rsidP="006F2626">
      <w:pPr>
        <w:spacing w:after="0" w:line="240" w:lineRule="auto"/>
      </w:pPr>
      <w:r>
        <w:separator/>
      </w:r>
    </w:p>
  </w:endnote>
  <w:endnote w:type="continuationSeparator" w:id="0">
    <w:p w:rsidR="0064498B" w:rsidRDefault="0064498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13A38" w:rsidRPr="00D53A5C" w:rsidRDefault="00F13A38" w:rsidP="00F13A38">
          <w:pPr>
            <w:pStyle w:val="Georigia9Bunntekst"/>
            <w:rPr>
              <w:b/>
            </w:rPr>
          </w:pPr>
          <w:r w:rsidRPr="00D53A5C">
            <w:rPr>
              <w:b/>
            </w:rPr>
            <w:t>Dekan</w:t>
          </w:r>
          <w:r>
            <w:rPr>
              <w:b/>
            </w:rPr>
            <w:t xml:space="preserve">                                                                                 </w:t>
          </w:r>
          <w:r w:rsidRPr="00D53A5C">
            <w:t>Telefon:</w:t>
          </w:r>
          <w:r>
            <w:t xml:space="preserve"> 22 85 22 26</w:t>
          </w:r>
        </w:p>
        <w:p w:rsidR="00F13A38" w:rsidRDefault="00F13A38" w:rsidP="00F13A38">
          <w:pPr>
            <w:pStyle w:val="Georigia9Bunntekst"/>
          </w:pPr>
          <w:r>
            <w:t>Postadresse: Postboks 1142 Blindern, 0317 Oslo            postmottak@odont.uio.no</w:t>
          </w:r>
        </w:p>
        <w:p w:rsidR="00F13A38" w:rsidRDefault="00F13A38" w:rsidP="00F13A38">
          <w:pPr>
            <w:pStyle w:val="Georigia9Bunntekst"/>
          </w:pPr>
          <w:r>
            <w:t>Kontoradresse: Geitmyrsveien 69, 3etg, 0455 Oslo</w:t>
          </w:r>
        </w:p>
        <w:p w:rsidR="00FD3D9D" w:rsidRPr="00296BD0" w:rsidRDefault="00710E83" w:rsidP="00F13A38">
          <w:pPr>
            <w:pStyle w:val="Georigia9Bunntekst"/>
          </w:pPr>
          <w:hyperlink r:id="rId1" w:history="1">
            <w:r w:rsidR="00F13A38" w:rsidRPr="00FA4895">
              <w:rPr>
                <w:rStyle w:val="Hyperlink"/>
              </w:rPr>
              <w:t>www.uio.no</w:t>
            </w:r>
          </w:hyperlink>
        </w:p>
      </w:tc>
    </w:tr>
  </w:tbl>
  <w:p w:rsidR="001B389C" w:rsidRPr="00296BD0" w:rsidRDefault="007E180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8B" w:rsidRDefault="0064498B" w:rsidP="006F2626">
      <w:pPr>
        <w:spacing w:after="0" w:line="240" w:lineRule="auto"/>
      </w:pPr>
      <w:r>
        <w:separator/>
      </w:r>
    </w:p>
  </w:footnote>
  <w:footnote w:type="continuationSeparator" w:id="0">
    <w:p w:rsidR="0064498B" w:rsidRDefault="0064498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C" w:rsidRPr="00AC4272" w:rsidRDefault="007E180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710E83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7E180D" w:rsidRPr="00A6739A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6" name="Picture 1" descr="UiO_RED_frame.e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:rsidTr="005F6C42">
      <w:tc>
        <w:tcPr>
          <w:tcW w:w="8890" w:type="dxa"/>
          <w:gridSpan w:val="2"/>
        </w:tcPr>
        <w:p w:rsidR="001B389C" w:rsidRDefault="00F13A38" w:rsidP="00FB462F">
          <w:pPr>
            <w:pStyle w:val="Topptekstlinje2"/>
          </w:pPr>
          <w:r>
            <w:t>Det odontologiske fakultet</w:t>
          </w:r>
        </w:p>
      </w:tc>
    </w:tr>
  </w:tbl>
  <w:p w:rsidR="001B389C" w:rsidRPr="00AA7420" w:rsidRDefault="007E180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0E2DC5"/>
    <w:multiLevelType w:val="hybridMultilevel"/>
    <w:tmpl w:val="42008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4475"/>
    <w:multiLevelType w:val="hybridMultilevel"/>
    <w:tmpl w:val="988A55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50"/>
    <w:rsid w:val="00025304"/>
    <w:rsid w:val="00032347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E7774"/>
    <w:rsid w:val="005F24A8"/>
    <w:rsid w:val="005F6C42"/>
    <w:rsid w:val="00601F3F"/>
    <w:rsid w:val="00605067"/>
    <w:rsid w:val="00624A1D"/>
    <w:rsid w:val="00630C2C"/>
    <w:rsid w:val="00637134"/>
    <w:rsid w:val="0064498B"/>
    <w:rsid w:val="00646C8D"/>
    <w:rsid w:val="006513AB"/>
    <w:rsid w:val="00681DD9"/>
    <w:rsid w:val="0069792F"/>
    <w:rsid w:val="006B2A25"/>
    <w:rsid w:val="006C4552"/>
    <w:rsid w:val="006F2626"/>
    <w:rsid w:val="006F5413"/>
    <w:rsid w:val="00707411"/>
    <w:rsid w:val="00710E83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180D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A06550"/>
    <w:rsid w:val="00A2381F"/>
    <w:rsid w:val="00A40D47"/>
    <w:rsid w:val="00A4466F"/>
    <w:rsid w:val="00A46423"/>
    <w:rsid w:val="00A546F7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93ADD"/>
    <w:rsid w:val="00BB5CDD"/>
    <w:rsid w:val="00BC0689"/>
    <w:rsid w:val="00BE2551"/>
    <w:rsid w:val="00C1524A"/>
    <w:rsid w:val="00C23CF2"/>
    <w:rsid w:val="00C247D6"/>
    <w:rsid w:val="00C37D1F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A527E"/>
    <w:rsid w:val="00DB261F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C503D"/>
    <w:rsid w:val="00EE6F9C"/>
    <w:rsid w:val="00EF541D"/>
    <w:rsid w:val="00F00100"/>
    <w:rsid w:val="00F13A38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3238E"/>
  <w15:chartTrackingRefBased/>
  <w15:docId w15:val="{91DE315E-A6EF-524F-BABF-5C440AC0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F13A38"/>
    <w:rPr>
      <w:color w:val="0563C1"/>
      <w:u w:val="single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semiHidden/>
    <w:qFormat/>
    <w:rsid w:val="00A0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http://www.u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1902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Barkvoll</dc:creator>
  <cp:keywords/>
  <cp:lastModifiedBy>Maria Dana Hansen Nesteby</cp:lastModifiedBy>
  <cp:revision>3</cp:revision>
  <cp:lastPrinted>2010-11-05T13:01:00Z</cp:lastPrinted>
  <dcterms:created xsi:type="dcterms:W3CDTF">2020-02-25T10:19:00Z</dcterms:created>
  <dcterms:modified xsi:type="dcterms:W3CDTF">2020-02-25T10:20:00Z</dcterms:modified>
</cp:coreProperties>
</file>