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D8EF" w14:textId="194FD564" w:rsidR="00AA05FD" w:rsidRPr="00AA05FD" w:rsidRDefault="00AA05FD" w:rsidP="008A65B7">
      <w:pPr>
        <w:rPr>
          <w:rFonts w:ascii="Times New Roman" w:hAnsi="Times New Roman"/>
          <w:bCs/>
          <w:iCs/>
          <w:sz w:val="24"/>
          <w:szCs w:val="24"/>
        </w:rPr>
      </w:pPr>
      <w:r w:rsidRPr="00AA05FD">
        <w:rPr>
          <w:rFonts w:ascii="Times New Roman" w:hAnsi="Times New Roman"/>
          <w:bCs/>
          <w:iCs/>
          <w:sz w:val="24"/>
          <w:szCs w:val="24"/>
        </w:rPr>
        <w:t>Til Tjenestemannsorganisasjonene</w:t>
      </w:r>
    </w:p>
    <w:p w14:paraId="4E5EA895" w14:textId="77777777" w:rsidR="00AA05FD" w:rsidRPr="0012630B" w:rsidRDefault="00AA05FD" w:rsidP="008A65B7">
      <w:pPr>
        <w:rPr>
          <w:rFonts w:ascii="Times New Roman" w:hAnsi="Times New Roman"/>
          <w:bCs/>
          <w:iCs/>
        </w:rPr>
      </w:pPr>
    </w:p>
    <w:p w14:paraId="2FCA74D9" w14:textId="3D022224" w:rsidR="00AA05FD" w:rsidRPr="0012630B" w:rsidRDefault="00AA05FD" w:rsidP="00AA05FD">
      <w:pPr>
        <w:spacing w:after="0"/>
        <w:rPr>
          <w:rFonts w:ascii="Times New Roman" w:hAnsi="Times New Roman"/>
          <w:bCs/>
          <w:iCs/>
        </w:rPr>
      </w:pPr>
      <w:r w:rsidRPr="0012630B">
        <w:rPr>
          <w:rFonts w:ascii="Times New Roman" w:hAnsi="Times New Roman"/>
          <w:bCs/>
          <w:iCs/>
        </w:rPr>
        <w:t xml:space="preserve">Dato: </w:t>
      </w:r>
      <w:r w:rsidR="00E60C1C">
        <w:rPr>
          <w:rFonts w:ascii="Times New Roman" w:hAnsi="Times New Roman"/>
          <w:bCs/>
          <w:iCs/>
        </w:rPr>
        <w:t>12.</w:t>
      </w:r>
      <w:r w:rsidR="00FA32B2">
        <w:rPr>
          <w:rFonts w:ascii="Times New Roman" w:hAnsi="Times New Roman"/>
          <w:bCs/>
          <w:iCs/>
        </w:rPr>
        <w:t>0</w:t>
      </w:r>
      <w:r w:rsidR="00E60C1C">
        <w:rPr>
          <w:rFonts w:ascii="Times New Roman" w:hAnsi="Times New Roman"/>
          <w:bCs/>
          <w:iCs/>
        </w:rPr>
        <w:t>6</w:t>
      </w:r>
      <w:r w:rsidR="00FA32B2">
        <w:rPr>
          <w:rFonts w:ascii="Times New Roman" w:hAnsi="Times New Roman"/>
          <w:bCs/>
          <w:iCs/>
        </w:rPr>
        <w:t>.2023</w:t>
      </w:r>
    </w:p>
    <w:p w14:paraId="45403742" w14:textId="006F12D5" w:rsidR="00AA05FD" w:rsidRPr="0012630B" w:rsidRDefault="00AA05FD" w:rsidP="00AA05FD">
      <w:pPr>
        <w:spacing w:after="0"/>
        <w:rPr>
          <w:rFonts w:ascii="Times New Roman" w:hAnsi="Times New Roman"/>
          <w:bCs/>
          <w:iCs/>
        </w:rPr>
      </w:pPr>
      <w:proofErr w:type="spellStart"/>
      <w:r w:rsidRPr="0012630B">
        <w:rPr>
          <w:rFonts w:ascii="Times New Roman" w:hAnsi="Times New Roman"/>
          <w:bCs/>
          <w:iCs/>
        </w:rPr>
        <w:t>Snr</w:t>
      </w:r>
      <w:proofErr w:type="spellEnd"/>
      <w:r w:rsidRPr="0012630B">
        <w:rPr>
          <w:rFonts w:ascii="Times New Roman" w:hAnsi="Times New Roman"/>
          <w:bCs/>
          <w:iCs/>
        </w:rPr>
        <w:t>. 2023/60</w:t>
      </w:r>
    </w:p>
    <w:p w14:paraId="3B694020" w14:textId="77777777" w:rsidR="00AA05FD" w:rsidRPr="00AA05FD" w:rsidRDefault="00AA05FD" w:rsidP="008A65B7">
      <w:pPr>
        <w:rPr>
          <w:rFonts w:ascii="Times New Roman" w:hAnsi="Times New Roman"/>
          <w:b/>
          <w:i/>
          <w:sz w:val="40"/>
          <w:szCs w:val="40"/>
        </w:rPr>
      </w:pPr>
    </w:p>
    <w:p w14:paraId="296A8DD3" w14:textId="0E666CBD" w:rsidR="008A65B7" w:rsidRPr="00B756F9" w:rsidRDefault="00B756F9" w:rsidP="008A65B7">
      <w:pPr>
        <w:rPr>
          <w:rFonts w:ascii="Times New Roman" w:hAnsi="Times New Roman"/>
          <w:b/>
          <w:iCs/>
          <w:sz w:val="24"/>
          <w:szCs w:val="24"/>
        </w:rPr>
      </w:pPr>
      <w:r w:rsidRPr="00B756F9">
        <w:rPr>
          <w:rFonts w:ascii="Times New Roman" w:hAnsi="Times New Roman"/>
          <w:b/>
          <w:iCs/>
          <w:sz w:val="24"/>
          <w:szCs w:val="24"/>
        </w:rPr>
        <w:t xml:space="preserve">REFERAT FRA INFORMASJONS- OG DRØFTINGSMØTE </w:t>
      </w:r>
      <w:r w:rsidR="00E60C1C">
        <w:rPr>
          <w:rFonts w:ascii="Times New Roman" w:hAnsi="Times New Roman"/>
          <w:b/>
          <w:iCs/>
          <w:sz w:val="24"/>
          <w:szCs w:val="24"/>
        </w:rPr>
        <w:t>09</w:t>
      </w:r>
      <w:r w:rsidRPr="00B756F9">
        <w:rPr>
          <w:rFonts w:ascii="Times New Roman" w:hAnsi="Times New Roman"/>
          <w:b/>
          <w:iCs/>
          <w:sz w:val="24"/>
          <w:szCs w:val="24"/>
        </w:rPr>
        <w:t>.0</w:t>
      </w:r>
      <w:r w:rsidR="00E60C1C">
        <w:rPr>
          <w:rFonts w:ascii="Times New Roman" w:hAnsi="Times New Roman"/>
          <w:b/>
          <w:iCs/>
          <w:sz w:val="24"/>
          <w:szCs w:val="24"/>
        </w:rPr>
        <w:t>6</w:t>
      </w:r>
      <w:r w:rsidR="00167EC9">
        <w:rPr>
          <w:rFonts w:ascii="Times New Roman" w:hAnsi="Times New Roman"/>
          <w:b/>
          <w:iCs/>
          <w:sz w:val="24"/>
          <w:szCs w:val="24"/>
        </w:rPr>
        <w:t>.</w:t>
      </w:r>
      <w:r w:rsidRPr="00B756F9">
        <w:rPr>
          <w:rFonts w:ascii="Times New Roman" w:hAnsi="Times New Roman"/>
          <w:b/>
          <w:iCs/>
          <w:sz w:val="24"/>
          <w:szCs w:val="24"/>
        </w:rPr>
        <w:t xml:space="preserve">2023 </w:t>
      </w:r>
    </w:p>
    <w:p w14:paraId="19B1CEF2" w14:textId="75EC1492" w:rsidR="00AA05FD" w:rsidRPr="00B756F9" w:rsidRDefault="00B756F9" w:rsidP="0012630B">
      <w:pPr>
        <w:spacing w:after="0"/>
        <w:rPr>
          <w:rFonts w:ascii="Times New Roman" w:hAnsi="Times New Roman"/>
          <w:bCs/>
        </w:rPr>
      </w:pPr>
      <w:r w:rsidRPr="00B756F9">
        <w:rPr>
          <w:rFonts w:ascii="Times New Roman" w:hAnsi="Times New Roman"/>
          <w:bCs/>
        </w:rPr>
        <w:t>Sted: Det odontologiske fakultet</w:t>
      </w:r>
      <w:r w:rsidR="00A2283F">
        <w:rPr>
          <w:rFonts w:ascii="Times New Roman" w:hAnsi="Times New Roman"/>
          <w:bCs/>
        </w:rPr>
        <w:t xml:space="preserve">, </w:t>
      </w:r>
      <w:proofErr w:type="spellStart"/>
      <w:r w:rsidR="003A6B57">
        <w:rPr>
          <w:rFonts w:ascii="Times New Roman" w:hAnsi="Times New Roman"/>
          <w:bCs/>
        </w:rPr>
        <w:t>Faculty</w:t>
      </w:r>
      <w:proofErr w:type="spellEnd"/>
      <w:r w:rsidR="003A6B57">
        <w:rPr>
          <w:rFonts w:ascii="Times New Roman" w:hAnsi="Times New Roman"/>
          <w:bCs/>
        </w:rPr>
        <w:t xml:space="preserve"> Club, møterom 103</w:t>
      </w:r>
      <w:r w:rsidRPr="00B756F9">
        <w:rPr>
          <w:rFonts w:ascii="Times New Roman" w:hAnsi="Times New Roman"/>
          <w:bCs/>
        </w:rPr>
        <w:t xml:space="preserve"> </w:t>
      </w:r>
    </w:p>
    <w:p w14:paraId="66049A87" w14:textId="77777777" w:rsidR="003A6B57" w:rsidRDefault="003A6B57" w:rsidP="00380A19">
      <w:pPr>
        <w:spacing w:after="0"/>
        <w:rPr>
          <w:rFonts w:ascii="Times New Roman" w:hAnsi="Times New Roman"/>
          <w:bCs/>
        </w:rPr>
      </w:pPr>
    </w:p>
    <w:p w14:paraId="7E572E7C" w14:textId="7B682948" w:rsidR="00473374" w:rsidRPr="00380A19" w:rsidRDefault="00473374" w:rsidP="00380A19">
      <w:pPr>
        <w:spacing w:after="0"/>
        <w:rPr>
          <w:rFonts w:ascii="Times New Roman" w:hAnsi="Times New Roman"/>
        </w:rPr>
      </w:pPr>
      <w:r w:rsidRPr="00380A19">
        <w:rPr>
          <w:rFonts w:ascii="Times New Roman" w:hAnsi="Times New Roman"/>
          <w:bCs/>
        </w:rPr>
        <w:t>Til stede f</w:t>
      </w:r>
      <w:r w:rsidRPr="00380A19">
        <w:rPr>
          <w:rFonts w:ascii="Times New Roman" w:hAnsi="Times New Roman"/>
        </w:rPr>
        <w:t>ra arbeidsgiversiden: studiedekan Hans Jacob Rønold, fakultetsdirektør Karen Marie Ulshag</w:t>
      </w:r>
      <w:r w:rsidR="00167EC9">
        <w:rPr>
          <w:rFonts w:ascii="Times New Roman" w:hAnsi="Times New Roman"/>
        </w:rPr>
        <w:t xml:space="preserve">en, økonomirådgiver Terje Hegge (sak </w:t>
      </w:r>
      <w:r w:rsidR="006E2A1D">
        <w:rPr>
          <w:rFonts w:ascii="Times New Roman" w:hAnsi="Times New Roman"/>
        </w:rPr>
        <w:t>22</w:t>
      </w:r>
      <w:r w:rsidR="00167EC9">
        <w:rPr>
          <w:rFonts w:ascii="Times New Roman" w:hAnsi="Times New Roman"/>
        </w:rPr>
        <w:t>)</w:t>
      </w:r>
      <w:r w:rsidRPr="00380A19">
        <w:rPr>
          <w:rFonts w:ascii="Times New Roman" w:hAnsi="Times New Roman"/>
        </w:rPr>
        <w:t xml:space="preserve"> og HR-rådgiver Astrid Sloreby (sekretær). </w:t>
      </w:r>
    </w:p>
    <w:p w14:paraId="05649B74" w14:textId="77777777" w:rsidR="00473374" w:rsidRPr="00380A19" w:rsidRDefault="00473374" w:rsidP="00380A19">
      <w:pPr>
        <w:spacing w:after="0"/>
        <w:rPr>
          <w:rFonts w:ascii="Times New Roman" w:hAnsi="Times New Roman"/>
          <w:bCs/>
        </w:rPr>
      </w:pPr>
    </w:p>
    <w:p w14:paraId="350FDD7B" w14:textId="7FD9392F" w:rsidR="008A65B7" w:rsidRDefault="008A65B7" w:rsidP="00380A19">
      <w:pPr>
        <w:spacing w:after="0"/>
        <w:rPr>
          <w:rFonts w:ascii="Times New Roman" w:hAnsi="Times New Roman"/>
          <w:bCs/>
        </w:rPr>
      </w:pPr>
      <w:r w:rsidRPr="00380A19">
        <w:rPr>
          <w:rFonts w:ascii="Times New Roman" w:hAnsi="Times New Roman"/>
          <w:bCs/>
        </w:rPr>
        <w:t>Til stede</w:t>
      </w:r>
      <w:r w:rsidR="0012630B" w:rsidRPr="00380A19">
        <w:rPr>
          <w:rFonts w:ascii="Times New Roman" w:hAnsi="Times New Roman"/>
          <w:bCs/>
        </w:rPr>
        <w:t xml:space="preserve"> fra arbeidstakersiden</w:t>
      </w:r>
      <w:r w:rsidRPr="00380A19">
        <w:rPr>
          <w:rFonts w:ascii="Times New Roman" w:hAnsi="Times New Roman"/>
          <w:bCs/>
        </w:rPr>
        <w:t>:</w:t>
      </w:r>
      <w:r w:rsidR="00A2283F" w:rsidRPr="00380A19">
        <w:rPr>
          <w:rFonts w:ascii="Times New Roman" w:hAnsi="Times New Roman"/>
          <w:bCs/>
        </w:rPr>
        <w:t xml:space="preserve"> Helvi Saltnes (NTL</w:t>
      </w:r>
      <w:r w:rsidR="00473374" w:rsidRPr="00380A19">
        <w:rPr>
          <w:rFonts w:ascii="Times New Roman" w:hAnsi="Times New Roman"/>
          <w:bCs/>
        </w:rPr>
        <w:t>-OD</w:t>
      </w:r>
      <w:r w:rsidR="00A2283F" w:rsidRPr="00380A19">
        <w:rPr>
          <w:rFonts w:ascii="Times New Roman" w:hAnsi="Times New Roman"/>
          <w:bCs/>
        </w:rPr>
        <w:t xml:space="preserve">), </w:t>
      </w:r>
      <w:r w:rsidR="00E60C1C">
        <w:rPr>
          <w:rFonts w:ascii="Times New Roman" w:hAnsi="Times New Roman"/>
          <w:bCs/>
        </w:rPr>
        <w:t xml:space="preserve">Ann-Kristin Ruus (FF/UiO), </w:t>
      </w:r>
      <w:r w:rsidR="00456148" w:rsidRPr="00380A19">
        <w:rPr>
          <w:rFonts w:ascii="Times New Roman" w:hAnsi="Times New Roman"/>
          <w:bCs/>
        </w:rPr>
        <w:t>Anne Karin Kristoffersen (</w:t>
      </w:r>
      <w:r w:rsidR="00672030" w:rsidRPr="00380A19">
        <w:rPr>
          <w:rFonts w:ascii="Times New Roman" w:hAnsi="Times New Roman"/>
          <w:bCs/>
        </w:rPr>
        <w:t>VO</w:t>
      </w:r>
      <w:r w:rsidR="00C72D38">
        <w:rPr>
          <w:rFonts w:ascii="Times New Roman" w:hAnsi="Times New Roman"/>
          <w:bCs/>
        </w:rPr>
        <w:t xml:space="preserve"> IOB</w:t>
      </w:r>
      <w:r w:rsidR="00456148" w:rsidRPr="00380A19">
        <w:rPr>
          <w:rFonts w:ascii="Times New Roman" w:hAnsi="Times New Roman"/>
          <w:bCs/>
        </w:rPr>
        <w:t>)</w:t>
      </w:r>
      <w:r w:rsidR="00E60C1C">
        <w:rPr>
          <w:rFonts w:ascii="Times New Roman" w:hAnsi="Times New Roman"/>
          <w:bCs/>
        </w:rPr>
        <w:t xml:space="preserve"> og</w:t>
      </w:r>
      <w:r w:rsidR="00456148" w:rsidRPr="00380A19">
        <w:rPr>
          <w:rFonts w:ascii="Times New Roman" w:hAnsi="Times New Roman"/>
          <w:bCs/>
        </w:rPr>
        <w:t xml:space="preserve"> Catherine Anne Heyward (</w:t>
      </w:r>
      <w:r w:rsidR="00672030" w:rsidRPr="00380A19">
        <w:rPr>
          <w:rFonts w:ascii="Times New Roman" w:hAnsi="Times New Roman"/>
          <w:bCs/>
        </w:rPr>
        <w:t>VO</w:t>
      </w:r>
      <w:r w:rsidR="00C72D38">
        <w:rPr>
          <w:rFonts w:ascii="Times New Roman" w:hAnsi="Times New Roman"/>
          <w:bCs/>
        </w:rPr>
        <w:t xml:space="preserve"> IKO</w:t>
      </w:r>
      <w:r w:rsidR="00456148" w:rsidRPr="00380A19">
        <w:rPr>
          <w:rFonts w:ascii="Times New Roman" w:hAnsi="Times New Roman"/>
          <w:bCs/>
        </w:rPr>
        <w:t>)</w:t>
      </w:r>
      <w:r w:rsidR="00473374" w:rsidRPr="00380A19">
        <w:rPr>
          <w:rFonts w:ascii="Times New Roman" w:hAnsi="Times New Roman"/>
          <w:bCs/>
        </w:rPr>
        <w:t xml:space="preserve">. </w:t>
      </w:r>
      <w:r w:rsidR="00A2283F" w:rsidRPr="00380A19">
        <w:rPr>
          <w:rFonts w:ascii="Times New Roman" w:hAnsi="Times New Roman"/>
          <w:bCs/>
        </w:rPr>
        <w:t xml:space="preserve">  </w:t>
      </w:r>
    </w:p>
    <w:p w14:paraId="234056E0" w14:textId="765198F4" w:rsidR="00E002C6" w:rsidRDefault="00E002C6" w:rsidP="00380A19">
      <w:pPr>
        <w:spacing w:after="0"/>
        <w:rPr>
          <w:rFonts w:ascii="Times New Roman" w:hAnsi="Times New Roman"/>
          <w:bCs/>
        </w:rPr>
      </w:pPr>
    </w:p>
    <w:p w14:paraId="3365B0B8" w14:textId="691A5401" w:rsidR="00E002C6" w:rsidRPr="00380A19" w:rsidRDefault="00E002C6" w:rsidP="00380A19">
      <w:pPr>
        <w:spacing w:after="0"/>
        <w:rPr>
          <w:rFonts w:ascii="Times New Roman" w:hAnsi="Times New Roman"/>
          <w:bCs/>
        </w:rPr>
      </w:pPr>
      <w:r>
        <w:rPr>
          <w:rFonts w:ascii="Times New Roman" w:hAnsi="Times New Roman"/>
          <w:bCs/>
        </w:rPr>
        <w:t xml:space="preserve">Forfall: Ariel Sevendal (Parat) og </w:t>
      </w:r>
      <w:r w:rsidR="00E60C1C">
        <w:rPr>
          <w:rFonts w:ascii="Times New Roman" w:hAnsi="Times New Roman"/>
          <w:bCs/>
        </w:rPr>
        <w:t>Preet Bano Singh (Akademikerne)</w:t>
      </w:r>
      <w:r>
        <w:rPr>
          <w:rFonts w:ascii="Times New Roman" w:hAnsi="Times New Roman"/>
          <w:bCs/>
        </w:rPr>
        <w:t>.</w:t>
      </w:r>
    </w:p>
    <w:p w14:paraId="57881042" w14:textId="77777777" w:rsidR="00473374" w:rsidRPr="00380A19" w:rsidRDefault="00473374" w:rsidP="00380A19">
      <w:pPr>
        <w:spacing w:after="0"/>
        <w:rPr>
          <w:rFonts w:ascii="Times New Roman" w:hAnsi="Times New Roman"/>
          <w:bCs/>
        </w:rPr>
      </w:pPr>
    </w:p>
    <w:p w14:paraId="5C96A189" w14:textId="3D9880B6" w:rsidR="00797D34" w:rsidRPr="00380A19" w:rsidRDefault="00797D34" w:rsidP="00380A19">
      <w:pPr>
        <w:rPr>
          <w:rFonts w:ascii="Times New Roman" w:hAnsi="Times New Roman"/>
        </w:rPr>
      </w:pPr>
      <w:r w:rsidRPr="00380A19">
        <w:rPr>
          <w:rFonts w:ascii="Times New Roman" w:hAnsi="Times New Roman"/>
        </w:rPr>
        <w:t>Det var</w:t>
      </w:r>
      <w:r w:rsidR="002975F8" w:rsidRPr="00380A19">
        <w:rPr>
          <w:rFonts w:ascii="Times New Roman" w:hAnsi="Times New Roman"/>
        </w:rPr>
        <w:t xml:space="preserve"> i</w:t>
      </w:r>
      <w:r w:rsidR="00473374" w:rsidRPr="00380A19">
        <w:rPr>
          <w:rFonts w:ascii="Times New Roman" w:hAnsi="Times New Roman"/>
        </w:rPr>
        <w:t xml:space="preserve">ngen merknader til innkalling og dagsorden. </w:t>
      </w:r>
    </w:p>
    <w:p w14:paraId="4613C7AB" w14:textId="77777777" w:rsidR="008A65B7" w:rsidRPr="00380A19" w:rsidRDefault="008A65B7" w:rsidP="00380A19">
      <w:pPr>
        <w:rPr>
          <w:rFonts w:ascii="Times New Roman" w:hAnsi="Times New Roman"/>
        </w:rPr>
      </w:pPr>
    </w:p>
    <w:p w14:paraId="40193D13" w14:textId="7C5769D6" w:rsidR="00AA05FD" w:rsidRDefault="008A65B7" w:rsidP="00380A19">
      <w:pPr>
        <w:pStyle w:val="Rentekst"/>
        <w:spacing w:line="276" w:lineRule="auto"/>
        <w:rPr>
          <w:rFonts w:ascii="Times New Roman" w:hAnsi="Times New Roman" w:cs="Times New Roman"/>
          <w:b/>
          <w:szCs w:val="22"/>
          <w:lang w:val="nb-NO"/>
        </w:rPr>
      </w:pPr>
      <w:r w:rsidRPr="00380A19">
        <w:rPr>
          <w:rFonts w:ascii="Times New Roman" w:hAnsi="Times New Roman" w:cs="Times New Roman"/>
          <w:b/>
          <w:szCs w:val="22"/>
          <w:lang w:val="nb-NO"/>
        </w:rPr>
        <w:t xml:space="preserve">Sak </w:t>
      </w:r>
      <w:r w:rsidR="00E60C1C">
        <w:rPr>
          <w:rFonts w:ascii="Times New Roman" w:hAnsi="Times New Roman" w:cs="Times New Roman"/>
          <w:b/>
          <w:szCs w:val="22"/>
          <w:lang w:val="nb-NO"/>
        </w:rPr>
        <w:t>22</w:t>
      </w:r>
      <w:r w:rsidRPr="00380A19">
        <w:rPr>
          <w:rFonts w:ascii="Times New Roman" w:hAnsi="Times New Roman" w:cs="Times New Roman"/>
          <w:b/>
          <w:szCs w:val="22"/>
          <w:lang w:val="nb-NO"/>
        </w:rPr>
        <w:t>/23 Aktuelle saker fra ledelsen</w:t>
      </w:r>
      <w:r w:rsidR="00AA05FD" w:rsidRPr="00380A19">
        <w:rPr>
          <w:rFonts w:ascii="Times New Roman" w:hAnsi="Times New Roman" w:cs="Times New Roman"/>
          <w:b/>
          <w:szCs w:val="22"/>
          <w:lang w:val="nb-NO"/>
        </w:rPr>
        <w:t xml:space="preserve"> </w:t>
      </w:r>
      <w:r w:rsidR="005E13A6" w:rsidRPr="00380A19">
        <w:rPr>
          <w:rFonts w:ascii="Times New Roman" w:hAnsi="Times New Roman" w:cs="Times New Roman"/>
          <w:b/>
          <w:szCs w:val="22"/>
          <w:lang w:val="nb-NO"/>
        </w:rPr>
        <w:t>(</w:t>
      </w:r>
      <w:r w:rsidR="00AA05FD" w:rsidRPr="00380A19">
        <w:rPr>
          <w:rFonts w:ascii="Times New Roman" w:hAnsi="Times New Roman" w:cs="Times New Roman"/>
          <w:b/>
          <w:szCs w:val="22"/>
          <w:lang w:val="nb-NO"/>
        </w:rPr>
        <w:t>informasjon</w:t>
      </w:r>
      <w:r w:rsidR="005E13A6" w:rsidRPr="00380A19">
        <w:rPr>
          <w:rFonts w:ascii="Times New Roman" w:hAnsi="Times New Roman" w:cs="Times New Roman"/>
          <w:b/>
          <w:szCs w:val="22"/>
          <w:lang w:val="nb-NO"/>
        </w:rPr>
        <w:t>)</w:t>
      </w:r>
    </w:p>
    <w:p w14:paraId="57AA5985" w14:textId="3D393270" w:rsidR="00E13CCB" w:rsidRPr="000413E6" w:rsidRDefault="00E13CCB" w:rsidP="00380A19">
      <w:pPr>
        <w:pStyle w:val="Rentekst"/>
        <w:spacing w:line="276" w:lineRule="auto"/>
        <w:rPr>
          <w:rFonts w:ascii="Times New Roman" w:hAnsi="Times New Roman" w:cs="Times New Roman"/>
          <w:bCs/>
          <w:szCs w:val="22"/>
          <w:lang w:val="nb-NO"/>
        </w:rPr>
      </w:pPr>
    </w:p>
    <w:p w14:paraId="42508035" w14:textId="77777777" w:rsidR="00E13CCB" w:rsidRPr="000413E6" w:rsidRDefault="00E13CCB" w:rsidP="00E13CCB">
      <w:pPr>
        <w:pStyle w:val="Rentekst"/>
        <w:numPr>
          <w:ilvl w:val="0"/>
          <w:numId w:val="9"/>
        </w:numPr>
        <w:spacing w:line="276" w:lineRule="auto"/>
        <w:rPr>
          <w:rFonts w:ascii="Times New Roman" w:hAnsi="Times New Roman" w:cs="Times New Roman"/>
          <w:bCs/>
          <w:szCs w:val="22"/>
          <w:lang w:val="nb-NO"/>
        </w:rPr>
      </w:pPr>
      <w:r w:rsidRPr="000413E6">
        <w:rPr>
          <w:rFonts w:ascii="Times New Roman" w:hAnsi="Times New Roman" w:cs="Times New Roman"/>
          <w:bCs/>
          <w:szCs w:val="22"/>
          <w:lang w:val="nb-NO"/>
        </w:rPr>
        <w:t>Implementeringen av OPUS.</w:t>
      </w:r>
    </w:p>
    <w:p w14:paraId="659A21DC" w14:textId="59A9121F" w:rsidR="00E13CCB" w:rsidRPr="000413E6" w:rsidRDefault="00E13CCB" w:rsidP="00E60C1C">
      <w:pPr>
        <w:pStyle w:val="Rentekst"/>
        <w:spacing w:line="276" w:lineRule="auto"/>
        <w:rPr>
          <w:rFonts w:ascii="Times New Roman" w:hAnsi="Times New Roman" w:cs="Times New Roman"/>
          <w:bCs/>
          <w:szCs w:val="22"/>
          <w:lang w:val="nb-NO"/>
        </w:rPr>
      </w:pPr>
      <w:r w:rsidRPr="000413E6">
        <w:rPr>
          <w:rFonts w:ascii="Times New Roman" w:hAnsi="Times New Roman" w:cs="Times New Roman"/>
          <w:bCs/>
          <w:szCs w:val="22"/>
          <w:lang w:val="nb-NO"/>
        </w:rPr>
        <w:tab/>
      </w:r>
      <w:r w:rsidR="00E60C1C">
        <w:rPr>
          <w:rFonts w:ascii="Times New Roman" w:hAnsi="Times New Roman" w:cs="Times New Roman"/>
          <w:bCs/>
          <w:szCs w:val="22"/>
          <w:lang w:val="nb-NO"/>
        </w:rPr>
        <w:t>Som informert om tidligere</w:t>
      </w:r>
      <w:r w:rsidR="003A6B57">
        <w:rPr>
          <w:rFonts w:ascii="Times New Roman" w:hAnsi="Times New Roman" w:cs="Times New Roman"/>
          <w:bCs/>
          <w:szCs w:val="22"/>
          <w:lang w:val="nb-NO"/>
        </w:rPr>
        <w:t>,</w:t>
      </w:r>
      <w:r w:rsidR="00E60C1C">
        <w:rPr>
          <w:rFonts w:ascii="Times New Roman" w:hAnsi="Times New Roman" w:cs="Times New Roman"/>
          <w:bCs/>
          <w:szCs w:val="22"/>
          <w:lang w:val="nb-NO"/>
        </w:rPr>
        <w:t xml:space="preserve"> må økonomidelen med fakturering ut på nytt anbud. </w:t>
      </w:r>
    </w:p>
    <w:p w14:paraId="70527593" w14:textId="5BBD9076" w:rsidR="0087470B" w:rsidRPr="000413E6" w:rsidRDefault="0087470B" w:rsidP="0087470B">
      <w:pPr>
        <w:pStyle w:val="Rentekst"/>
        <w:numPr>
          <w:ilvl w:val="0"/>
          <w:numId w:val="9"/>
        </w:numPr>
        <w:spacing w:line="276" w:lineRule="auto"/>
        <w:rPr>
          <w:rFonts w:ascii="Times New Roman" w:hAnsi="Times New Roman" w:cs="Times New Roman"/>
          <w:bCs/>
          <w:szCs w:val="22"/>
          <w:lang w:val="nb-NO"/>
        </w:rPr>
      </w:pPr>
      <w:r w:rsidRPr="000413E6">
        <w:rPr>
          <w:rFonts w:ascii="Times New Roman" w:hAnsi="Times New Roman" w:cs="Times New Roman"/>
          <w:bCs/>
          <w:szCs w:val="22"/>
          <w:lang w:val="nb-NO"/>
        </w:rPr>
        <w:t>Timeplaner – klinikk og teoretisk undervisning</w:t>
      </w:r>
    </w:p>
    <w:p w14:paraId="125BDBB5" w14:textId="3A70FB08" w:rsidR="0087470B" w:rsidRPr="000413E6" w:rsidRDefault="0087470B" w:rsidP="0087470B">
      <w:pPr>
        <w:pStyle w:val="Rentekst"/>
        <w:spacing w:line="276" w:lineRule="auto"/>
        <w:rPr>
          <w:rFonts w:ascii="Times New Roman" w:hAnsi="Times New Roman" w:cs="Times New Roman"/>
          <w:bCs/>
          <w:szCs w:val="22"/>
          <w:lang w:val="nb-NO"/>
        </w:rPr>
      </w:pPr>
      <w:r w:rsidRPr="000413E6">
        <w:rPr>
          <w:rFonts w:ascii="Times New Roman" w:hAnsi="Times New Roman" w:cs="Times New Roman"/>
          <w:bCs/>
          <w:szCs w:val="22"/>
          <w:lang w:val="nb-NO"/>
        </w:rPr>
        <w:tab/>
      </w:r>
      <w:r w:rsidR="00E60C1C">
        <w:rPr>
          <w:rFonts w:ascii="Times New Roman" w:hAnsi="Times New Roman" w:cs="Times New Roman"/>
          <w:bCs/>
          <w:szCs w:val="22"/>
          <w:lang w:val="nb-NO"/>
        </w:rPr>
        <w:t xml:space="preserve">Studiedekan </w:t>
      </w:r>
      <w:r w:rsidRPr="000413E6">
        <w:rPr>
          <w:rFonts w:ascii="Times New Roman" w:hAnsi="Times New Roman" w:cs="Times New Roman"/>
          <w:bCs/>
          <w:szCs w:val="22"/>
          <w:lang w:val="nb-NO"/>
        </w:rPr>
        <w:t xml:space="preserve">orienterte. </w:t>
      </w:r>
      <w:r w:rsidR="00E60C1C">
        <w:rPr>
          <w:rFonts w:ascii="Times New Roman" w:hAnsi="Times New Roman" w:cs="Times New Roman"/>
          <w:bCs/>
          <w:szCs w:val="22"/>
          <w:lang w:val="nb-NO"/>
        </w:rPr>
        <w:t xml:space="preserve">Så langt er det få klager på ny studieplan. </w:t>
      </w:r>
    </w:p>
    <w:p w14:paraId="1462E49C" w14:textId="23F94D9C" w:rsidR="00E0682C" w:rsidRDefault="00E60C1C" w:rsidP="00E0682C">
      <w:pPr>
        <w:pStyle w:val="Rentekst"/>
        <w:numPr>
          <w:ilvl w:val="0"/>
          <w:numId w:val="9"/>
        </w:numPr>
        <w:spacing w:line="276" w:lineRule="auto"/>
        <w:rPr>
          <w:rFonts w:ascii="Times New Roman" w:hAnsi="Times New Roman" w:cs="Times New Roman"/>
          <w:bCs/>
          <w:szCs w:val="22"/>
          <w:lang w:val="nb-NO"/>
        </w:rPr>
      </w:pPr>
      <w:r>
        <w:rPr>
          <w:rFonts w:ascii="Times New Roman" w:hAnsi="Times New Roman" w:cs="Times New Roman"/>
          <w:bCs/>
          <w:szCs w:val="22"/>
          <w:lang w:val="nb-NO"/>
        </w:rPr>
        <w:t>A</w:t>
      </w:r>
      <w:r w:rsidR="0087470B" w:rsidRPr="000413E6">
        <w:rPr>
          <w:rFonts w:ascii="Times New Roman" w:hAnsi="Times New Roman" w:cs="Times New Roman"/>
          <w:bCs/>
          <w:szCs w:val="22"/>
          <w:lang w:val="nb-NO"/>
        </w:rPr>
        <w:t>nsettelse av klinikkleder</w:t>
      </w:r>
    </w:p>
    <w:p w14:paraId="2E23222B" w14:textId="1BE6B263" w:rsidR="00E0682C" w:rsidRDefault="00E0682C" w:rsidP="00E0682C">
      <w:pPr>
        <w:pStyle w:val="Rentekst"/>
        <w:spacing w:line="276" w:lineRule="auto"/>
        <w:ind w:left="360"/>
        <w:rPr>
          <w:rFonts w:ascii="Times New Roman" w:hAnsi="Times New Roman" w:cs="Times New Roman"/>
          <w:bCs/>
          <w:szCs w:val="22"/>
          <w:lang w:val="nb-NO"/>
        </w:rPr>
      </w:pPr>
      <w:r>
        <w:rPr>
          <w:rFonts w:ascii="Times New Roman" w:hAnsi="Times New Roman" w:cs="Times New Roman"/>
          <w:bCs/>
          <w:szCs w:val="22"/>
          <w:lang w:val="nb-NO"/>
        </w:rPr>
        <w:tab/>
        <w:t xml:space="preserve">Man er i gang med å sjekke referanser på de aktuelle søkerne. </w:t>
      </w:r>
    </w:p>
    <w:p w14:paraId="7AAF05B3" w14:textId="6E0D6EDC" w:rsidR="00155E53" w:rsidRPr="00E0682C" w:rsidRDefault="00155E53" w:rsidP="00E0682C">
      <w:pPr>
        <w:pStyle w:val="Rentekst"/>
        <w:numPr>
          <w:ilvl w:val="0"/>
          <w:numId w:val="9"/>
        </w:numPr>
        <w:spacing w:line="276" w:lineRule="auto"/>
        <w:rPr>
          <w:rFonts w:ascii="Times New Roman" w:hAnsi="Times New Roman" w:cs="Times New Roman"/>
          <w:bCs/>
          <w:szCs w:val="22"/>
          <w:lang w:val="nb-NO"/>
        </w:rPr>
      </w:pPr>
      <w:r w:rsidRPr="00E0682C">
        <w:rPr>
          <w:rFonts w:ascii="Times New Roman" w:hAnsi="Times New Roman" w:cs="Times New Roman"/>
          <w:bCs/>
          <w:szCs w:val="22"/>
          <w:lang w:val="nb-NO"/>
        </w:rPr>
        <w:t>Fagevaluering av medisinsk og helsefaglig forskning</w:t>
      </w:r>
    </w:p>
    <w:p w14:paraId="69EB3EFF" w14:textId="77777777" w:rsidR="00E0682C" w:rsidRDefault="00155E53" w:rsidP="00E0682C">
      <w:pPr>
        <w:pStyle w:val="Rentekst"/>
        <w:spacing w:line="276" w:lineRule="auto"/>
        <w:rPr>
          <w:rFonts w:ascii="Times New Roman" w:hAnsi="Times New Roman" w:cs="Times New Roman"/>
          <w:bCs/>
          <w:szCs w:val="22"/>
          <w:lang w:val="nb-NO"/>
        </w:rPr>
      </w:pPr>
      <w:r w:rsidRPr="000413E6">
        <w:rPr>
          <w:rFonts w:ascii="Times New Roman" w:hAnsi="Times New Roman" w:cs="Times New Roman"/>
          <w:bCs/>
          <w:color w:val="365F91" w:themeColor="accent1" w:themeShade="BF"/>
          <w:szCs w:val="22"/>
          <w:lang w:val="nb-NO"/>
        </w:rPr>
        <w:tab/>
      </w:r>
      <w:r w:rsidR="00E60C1C">
        <w:rPr>
          <w:rFonts w:ascii="Times New Roman" w:hAnsi="Times New Roman" w:cs="Times New Roman"/>
          <w:bCs/>
          <w:szCs w:val="22"/>
          <w:lang w:val="nb-NO"/>
        </w:rPr>
        <w:t xml:space="preserve">Forskningsdekan er ansvarlig sammen med instituttlederne. </w:t>
      </w:r>
    </w:p>
    <w:p w14:paraId="0B485805" w14:textId="7C564B1D" w:rsidR="00155E53" w:rsidRDefault="00E0682C" w:rsidP="00E0682C">
      <w:pPr>
        <w:pStyle w:val="Rentekst"/>
        <w:numPr>
          <w:ilvl w:val="0"/>
          <w:numId w:val="12"/>
        </w:numPr>
        <w:spacing w:line="276" w:lineRule="auto"/>
        <w:rPr>
          <w:rFonts w:ascii="Times New Roman" w:hAnsi="Times New Roman" w:cs="Times New Roman"/>
          <w:bCs/>
          <w:szCs w:val="22"/>
          <w:lang w:val="nb-NO"/>
        </w:rPr>
      </w:pPr>
      <w:r>
        <w:rPr>
          <w:rFonts w:ascii="Times New Roman" w:hAnsi="Times New Roman" w:cs="Times New Roman"/>
          <w:bCs/>
          <w:szCs w:val="22"/>
          <w:lang w:val="nb-NO"/>
        </w:rPr>
        <w:t>Fagmiljøer som kan være aktuelle å flytte til Livsvitenskapsbygget</w:t>
      </w:r>
    </w:p>
    <w:p w14:paraId="158C9EDC" w14:textId="4666DE1B" w:rsidR="00E0682C" w:rsidRDefault="00E0682C" w:rsidP="00E0682C">
      <w:pPr>
        <w:pStyle w:val="Rentekst"/>
        <w:spacing w:line="276" w:lineRule="auto"/>
        <w:rPr>
          <w:rFonts w:ascii="Times New Roman" w:hAnsi="Times New Roman" w:cs="Times New Roman"/>
          <w:bCs/>
          <w:szCs w:val="22"/>
          <w:lang w:val="nb-NO"/>
        </w:rPr>
      </w:pPr>
      <w:r>
        <w:rPr>
          <w:rFonts w:ascii="Times New Roman" w:hAnsi="Times New Roman" w:cs="Times New Roman"/>
          <w:bCs/>
          <w:szCs w:val="22"/>
          <w:lang w:val="nb-NO"/>
        </w:rPr>
        <w:tab/>
      </w:r>
      <w:r w:rsidR="00791A98">
        <w:rPr>
          <w:rFonts w:ascii="Times New Roman" w:hAnsi="Times New Roman" w:cs="Times New Roman"/>
          <w:bCs/>
          <w:szCs w:val="22"/>
          <w:lang w:val="nb-NO"/>
        </w:rPr>
        <w:t xml:space="preserve">Ledelsen </w:t>
      </w:r>
      <w:r>
        <w:rPr>
          <w:rFonts w:ascii="Times New Roman" w:hAnsi="Times New Roman" w:cs="Times New Roman"/>
          <w:bCs/>
          <w:szCs w:val="22"/>
          <w:lang w:val="nb-NO"/>
        </w:rPr>
        <w:t xml:space="preserve">er i ferd med å se på om det </w:t>
      </w:r>
      <w:r w:rsidR="006E2A1D">
        <w:rPr>
          <w:rFonts w:ascii="Times New Roman" w:hAnsi="Times New Roman" w:cs="Times New Roman"/>
          <w:bCs/>
          <w:szCs w:val="22"/>
          <w:lang w:val="nb-NO"/>
        </w:rPr>
        <w:t xml:space="preserve">er </w:t>
      </w:r>
      <w:r>
        <w:rPr>
          <w:rFonts w:ascii="Times New Roman" w:hAnsi="Times New Roman" w:cs="Times New Roman"/>
          <w:bCs/>
          <w:szCs w:val="22"/>
          <w:lang w:val="nb-NO"/>
        </w:rPr>
        <w:t xml:space="preserve">aktuelt å foreslå miljøer på IOB. </w:t>
      </w:r>
    </w:p>
    <w:p w14:paraId="12CAC911" w14:textId="38E803C5" w:rsidR="000413E6" w:rsidRDefault="000413E6" w:rsidP="000413E6">
      <w:pPr>
        <w:pStyle w:val="Rentekst"/>
        <w:numPr>
          <w:ilvl w:val="0"/>
          <w:numId w:val="10"/>
        </w:numPr>
        <w:spacing w:line="276" w:lineRule="auto"/>
        <w:rPr>
          <w:rFonts w:ascii="Times New Roman" w:hAnsi="Times New Roman" w:cs="Times New Roman"/>
          <w:bCs/>
          <w:szCs w:val="22"/>
          <w:lang w:val="nb-NO"/>
        </w:rPr>
      </w:pPr>
      <w:r>
        <w:rPr>
          <w:rFonts w:ascii="Times New Roman" w:hAnsi="Times New Roman" w:cs="Times New Roman"/>
          <w:bCs/>
          <w:szCs w:val="22"/>
          <w:lang w:val="nb-NO"/>
        </w:rPr>
        <w:t xml:space="preserve">Prosess for vurdering av faglige synergier ved en felles organisering av OD og </w:t>
      </w:r>
      <w:proofErr w:type="spellStart"/>
      <w:r>
        <w:rPr>
          <w:rFonts w:ascii="Times New Roman" w:hAnsi="Times New Roman" w:cs="Times New Roman"/>
          <w:bCs/>
          <w:szCs w:val="22"/>
          <w:lang w:val="nb-NO"/>
        </w:rPr>
        <w:t>Med.fak</w:t>
      </w:r>
      <w:proofErr w:type="spellEnd"/>
      <w:r>
        <w:rPr>
          <w:rFonts w:ascii="Times New Roman" w:hAnsi="Times New Roman" w:cs="Times New Roman"/>
          <w:bCs/>
          <w:szCs w:val="22"/>
          <w:lang w:val="nb-NO"/>
        </w:rPr>
        <w:t xml:space="preserve">. </w:t>
      </w:r>
    </w:p>
    <w:p w14:paraId="014573D0" w14:textId="7C1CCE7B" w:rsidR="000413E6" w:rsidRDefault="000413E6" w:rsidP="000413E6">
      <w:pPr>
        <w:pStyle w:val="Rentekst"/>
        <w:spacing w:line="276" w:lineRule="auto"/>
        <w:rPr>
          <w:rFonts w:ascii="Times New Roman" w:hAnsi="Times New Roman" w:cs="Times New Roman"/>
          <w:bCs/>
          <w:szCs w:val="22"/>
          <w:lang w:val="nb-NO"/>
        </w:rPr>
      </w:pPr>
      <w:r>
        <w:rPr>
          <w:rFonts w:ascii="Times New Roman" w:hAnsi="Times New Roman" w:cs="Times New Roman"/>
          <w:bCs/>
          <w:szCs w:val="22"/>
          <w:lang w:val="nb-NO"/>
        </w:rPr>
        <w:tab/>
      </w:r>
      <w:r w:rsidR="003A6B57">
        <w:rPr>
          <w:rFonts w:ascii="Times New Roman" w:hAnsi="Times New Roman" w:cs="Times New Roman"/>
          <w:bCs/>
          <w:szCs w:val="22"/>
          <w:lang w:val="nb-NO"/>
        </w:rPr>
        <w:t>Studie</w:t>
      </w:r>
      <w:r w:rsidR="006E2A1D">
        <w:rPr>
          <w:rFonts w:ascii="Times New Roman" w:hAnsi="Times New Roman" w:cs="Times New Roman"/>
          <w:bCs/>
          <w:szCs w:val="22"/>
          <w:lang w:val="nb-NO"/>
        </w:rPr>
        <w:t>dekanen</w:t>
      </w:r>
      <w:r>
        <w:rPr>
          <w:rFonts w:ascii="Times New Roman" w:hAnsi="Times New Roman" w:cs="Times New Roman"/>
          <w:bCs/>
          <w:szCs w:val="22"/>
          <w:lang w:val="nb-NO"/>
        </w:rPr>
        <w:t xml:space="preserve"> orienterte om hva som har skjedd</w:t>
      </w:r>
      <w:r w:rsidR="006E2A1D">
        <w:rPr>
          <w:rFonts w:ascii="Times New Roman" w:hAnsi="Times New Roman" w:cs="Times New Roman"/>
          <w:bCs/>
          <w:szCs w:val="22"/>
          <w:lang w:val="nb-NO"/>
        </w:rPr>
        <w:t>. OD har ikke hørt noe om mandatet.</w:t>
      </w:r>
    </w:p>
    <w:p w14:paraId="47CEBC45" w14:textId="4A66724C" w:rsidR="000413E6" w:rsidRDefault="000413E6" w:rsidP="000413E6">
      <w:pPr>
        <w:pStyle w:val="Rentekst"/>
        <w:spacing w:line="276" w:lineRule="auto"/>
        <w:rPr>
          <w:rFonts w:ascii="Times New Roman" w:hAnsi="Times New Roman" w:cs="Times New Roman"/>
          <w:bCs/>
          <w:szCs w:val="22"/>
          <w:lang w:val="nb-NO"/>
        </w:rPr>
      </w:pPr>
    </w:p>
    <w:p w14:paraId="573BA5F3" w14:textId="77777777" w:rsidR="000413E6" w:rsidRDefault="000413E6" w:rsidP="000413E6">
      <w:pPr>
        <w:pStyle w:val="Rentekst"/>
        <w:spacing w:line="276" w:lineRule="auto"/>
        <w:rPr>
          <w:rFonts w:ascii="Times New Roman" w:hAnsi="Times New Roman" w:cs="Times New Roman"/>
          <w:bCs/>
          <w:szCs w:val="22"/>
          <w:lang w:val="nb-NO"/>
        </w:rPr>
      </w:pPr>
    </w:p>
    <w:p w14:paraId="0A2A78CF" w14:textId="77777777" w:rsidR="006516AA" w:rsidRDefault="006516AA" w:rsidP="000413E6">
      <w:pPr>
        <w:pStyle w:val="Rentekst"/>
        <w:spacing w:line="276" w:lineRule="auto"/>
        <w:rPr>
          <w:rFonts w:ascii="Times New Roman" w:hAnsi="Times New Roman" w:cs="Times New Roman"/>
          <w:b/>
          <w:szCs w:val="22"/>
          <w:lang w:val="nb-NO"/>
        </w:rPr>
      </w:pPr>
    </w:p>
    <w:p w14:paraId="2AAB7884" w14:textId="32AF4D05" w:rsidR="000413E6" w:rsidRDefault="000413E6" w:rsidP="000413E6">
      <w:pPr>
        <w:pStyle w:val="Rentekst"/>
        <w:spacing w:line="276" w:lineRule="auto"/>
        <w:rPr>
          <w:rFonts w:ascii="Times New Roman" w:hAnsi="Times New Roman" w:cs="Times New Roman"/>
          <w:b/>
          <w:szCs w:val="22"/>
          <w:lang w:val="nb-NO"/>
        </w:rPr>
      </w:pPr>
      <w:r w:rsidRPr="000413E6">
        <w:rPr>
          <w:rFonts w:ascii="Times New Roman" w:hAnsi="Times New Roman" w:cs="Times New Roman"/>
          <w:b/>
          <w:szCs w:val="22"/>
          <w:lang w:val="nb-NO"/>
        </w:rPr>
        <w:lastRenderedPageBreak/>
        <w:t>Sak 2</w:t>
      </w:r>
      <w:r w:rsidR="00E60C1C">
        <w:rPr>
          <w:rFonts w:ascii="Times New Roman" w:hAnsi="Times New Roman" w:cs="Times New Roman"/>
          <w:b/>
          <w:szCs w:val="22"/>
          <w:lang w:val="nb-NO"/>
        </w:rPr>
        <w:t>3</w:t>
      </w:r>
      <w:r w:rsidRPr="000413E6">
        <w:rPr>
          <w:rFonts w:ascii="Times New Roman" w:hAnsi="Times New Roman" w:cs="Times New Roman"/>
          <w:b/>
          <w:szCs w:val="22"/>
          <w:lang w:val="nb-NO"/>
        </w:rPr>
        <w:t xml:space="preserve">/23 Status økonomi </w:t>
      </w:r>
      <w:r>
        <w:rPr>
          <w:rFonts w:ascii="Times New Roman" w:hAnsi="Times New Roman" w:cs="Times New Roman"/>
          <w:b/>
          <w:szCs w:val="22"/>
          <w:lang w:val="nb-NO"/>
        </w:rPr>
        <w:t>(informasjon)</w:t>
      </w:r>
    </w:p>
    <w:p w14:paraId="6E97A75A" w14:textId="77777777" w:rsidR="000413E6" w:rsidRPr="000413E6" w:rsidRDefault="000413E6" w:rsidP="000413E6">
      <w:pPr>
        <w:pStyle w:val="Rentekst"/>
        <w:spacing w:line="276" w:lineRule="auto"/>
        <w:rPr>
          <w:rFonts w:ascii="Times New Roman" w:hAnsi="Times New Roman" w:cs="Times New Roman"/>
          <w:b/>
          <w:szCs w:val="22"/>
          <w:lang w:val="nb-NO"/>
        </w:rPr>
      </w:pPr>
    </w:p>
    <w:p w14:paraId="497511C5" w14:textId="5CD928B3" w:rsidR="00E13CCB" w:rsidRDefault="000413E6" w:rsidP="000413E6">
      <w:pPr>
        <w:pStyle w:val="Rentekst"/>
        <w:numPr>
          <w:ilvl w:val="0"/>
          <w:numId w:val="10"/>
        </w:numPr>
        <w:spacing w:line="276" w:lineRule="auto"/>
        <w:rPr>
          <w:rFonts w:ascii="Times New Roman" w:hAnsi="Times New Roman" w:cs="Times New Roman"/>
          <w:bCs/>
          <w:szCs w:val="22"/>
          <w:lang w:val="nb-NO"/>
        </w:rPr>
      </w:pPr>
      <w:r>
        <w:rPr>
          <w:rFonts w:ascii="Times New Roman" w:hAnsi="Times New Roman" w:cs="Times New Roman"/>
          <w:bCs/>
          <w:szCs w:val="22"/>
          <w:lang w:val="nb-NO"/>
        </w:rPr>
        <w:t>Økonomirådgiver</w:t>
      </w:r>
      <w:r w:rsidR="001F7554">
        <w:rPr>
          <w:rFonts w:ascii="Times New Roman" w:hAnsi="Times New Roman" w:cs="Times New Roman"/>
          <w:bCs/>
          <w:szCs w:val="22"/>
          <w:lang w:val="nb-NO"/>
        </w:rPr>
        <w:t xml:space="preserve"> Terje Hegge orienterte om status, </w:t>
      </w:r>
      <w:proofErr w:type="spellStart"/>
      <w:r w:rsidR="001F7554">
        <w:rPr>
          <w:rFonts w:ascii="Times New Roman" w:hAnsi="Times New Roman" w:cs="Times New Roman"/>
          <w:bCs/>
          <w:szCs w:val="22"/>
          <w:lang w:val="nb-NO"/>
        </w:rPr>
        <w:t>jf</w:t>
      </w:r>
      <w:proofErr w:type="spellEnd"/>
      <w:r w:rsidR="001F7554">
        <w:rPr>
          <w:rFonts w:ascii="Times New Roman" w:hAnsi="Times New Roman" w:cs="Times New Roman"/>
          <w:bCs/>
          <w:szCs w:val="22"/>
          <w:lang w:val="nb-NO"/>
        </w:rPr>
        <w:t xml:space="preserve"> vedlagte presentasjon. </w:t>
      </w:r>
    </w:p>
    <w:p w14:paraId="11FB3E76" w14:textId="1DCDA8E1" w:rsidR="006E2A1D" w:rsidRPr="000413E6" w:rsidRDefault="006E2A1D" w:rsidP="006E2A1D">
      <w:pPr>
        <w:pStyle w:val="Rentekst"/>
        <w:spacing w:line="276" w:lineRule="auto"/>
        <w:ind w:left="360"/>
        <w:rPr>
          <w:rFonts w:ascii="Times New Roman" w:hAnsi="Times New Roman" w:cs="Times New Roman"/>
          <w:bCs/>
          <w:szCs w:val="22"/>
          <w:lang w:val="nb-NO"/>
        </w:rPr>
      </w:pPr>
      <w:r>
        <w:rPr>
          <w:rFonts w:ascii="Times New Roman" w:hAnsi="Times New Roman" w:cs="Times New Roman"/>
          <w:bCs/>
          <w:szCs w:val="22"/>
          <w:lang w:val="nb-NO"/>
        </w:rPr>
        <w:tab/>
      </w:r>
    </w:p>
    <w:p w14:paraId="37B306F8" w14:textId="4FF8D26C" w:rsidR="00E13CCB" w:rsidRDefault="00E13CCB" w:rsidP="00380A19">
      <w:pPr>
        <w:pStyle w:val="Rentekst"/>
        <w:spacing w:line="276" w:lineRule="auto"/>
        <w:rPr>
          <w:rFonts w:ascii="Times New Roman" w:hAnsi="Times New Roman" w:cs="Times New Roman"/>
          <w:b/>
          <w:szCs w:val="22"/>
          <w:lang w:val="nb-NO"/>
        </w:rPr>
      </w:pPr>
      <w:r>
        <w:rPr>
          <w:rFonts w:ascii="Times New Roman" w:hAnsi="Times New Roman" w:cs="Times New Roman"/>
          <w:b/>
          <w:szCs w:val="22"/>
          <w:lang w:val="nb-NO"/>
        </w:rPr>
        <w:t xml:space="preserve"> </w:t>
      </w:r>
      <w:r w:rsidR="001F7554">
        <w:rPr>
          <w:rFonts w:ascii="Times New Roman" w:hAnsi="Times New Roman" w:cs="Times New Roman"/>
          <w:b/>
          <w:szCs w:val="22"/>
          <w:lang w:val="nb-NO"/>
        </w:rPr>
        <w:tab/>
      </w:r>
    </w:p>
    <w:p w14:paraId="3527A1FA" w14:textId="14C68F26" w:rsidR="001F7554" w:rsidRDefault="001F7554" w:rsidP="001F7554">
      <w:pPr>
        <w:pStyle w:val="Rentekst"/>
        <w:spacing w:after="240" w:line="276" w:lineRule="auto"/>
        <w:rPr>
          <w:rFonts w:ascii="Times New Roman" w:hAnsi="Times New Roman" w:cs="Times New Roman"/>
          <w:b/>
          <w:szCs w:val="22"/>
          <w:lang w:val="nb-NO"/>
        </w:rPr>
      </w:pPr>
      <w:r>
        <w:rPr>
          <w:rFonts w:ascii="Times New Roman" w:hAnsi="Times New Roman" w:cs="Times New Roman"/>
          <w:b/>
          <w:szCs w:val="22"/>
          <w:lang w:val="nb-NO"/>
        </w:rPr>
        <w:t>Sak 2</w:t>
      </w:r>
      <w:r w:rsidR="00E60C1C">
        <w:rPr>
          <w:rFonts w:ascii="Times New Roman" w:hAnsi="Times New Roman" w:cs="Times New Roman"/>
          <w:b/>
          <w:szCs w:val="22"/>
          <w:lang w:val="nb-NO"/>
        </w:rPr>
        <w:t>4</w:t>
      </w:r>
      <w:r>
        <w:rPr>
          <w:rFonts w:ascii="Times New Roman" w:hAnsi="Times New Roman" w:cs="Times New Roman"/>
          <w:b/>
          <w:szCs w:val="22"/>
          <w:lang w:val="nb-NO"/>
        </w:rPr>
        <w:t xml:space="preserve">/23 </w:t>
      </w:r>
      <w:r w:rsidR="00E60C1C">
        <w:rPr>
          <w:rFonts w:ascii="Times New Roman" w:hAnsi="Times New Roman" w:cs="Times New Roman"/>
          <w:b/>
          <w:szCs w:val="22"/>
          <w:lang w:val="nb-NO"/>
        </w:rPr>
        <w:t>Status for bemanningsplan</w:t>
      </w:r>
      <w:r w:rsidR="00DC6591">
        <w:rPr>
          <w:rFonts w:ascii="Times New Roman" w:hAnsi="Times New Roman" w:cs="Times New Roman"/>
          <w:b/>
          <w:szCs w:val="22"/>
          <w:lang w:val="nb-NO"/>
        </w:rPr>
        <w:t xml:space="preserve"> (informasjon)</w:t>
      </w:r>
    </w:p>
    <w:p w14:paraId="17AD5CF7" w14:textId="307F8AE2" w:rsidR="001F7554" w:rsidRDefault="000C6875" w:rsidP="001F7554">
      <w:pPr>
        <w:pStyle w:val="Rentekst"/>
        <w:spacing w:line="276" w:lineRule="auto"/>
        <w:rPr>
          <w:rFonts w:ascii="Times New Roman" w:hAnsi="Times New Roman" w:cs="Times New Roman"/>
          <w:bCs/>
          <w:szCs w:val="22"/>
          <w:lang w:val="nb-NO"/>
        </w:rPr>
      </w:pPr>
      <w:r>
        <w:rPr>
          <w:rFonts w:ascii="Times New Roman" w:hAnsi="Times New Roman" w:cs="Times New Roman"/>
          <w:bCs/>
          <w:szCs w:val="22"/>
          <w:lang w:val="nb-NO"/>
        </w:rPr>
        <w:t xml:space="preserve">Fakultetsdirektøren </w:t>
      </w:r>
      <w:r w:rsidR="003A6B57">
        <w:rPr>
          <w:rFonts w:ascii="Times New Roman" w:hAnsi="Times New Roman" w:cs="Times New Roman"/>
          <w:bCs/>
          <w:szCs w:val="22"/>
          <w:lang w:val="nb-NO"/>
        </w:rPr>
        <w:t>informerte om at b</w:t>
      </w:r>
      <w:r>
        <w:rPr>
          <w:rFonts w:ascii="Times New Roman" w:hAnsi="Times New Roman" w:cs="Times New Roman"/>
          <w:bCs/>
          <w:szCs w:val="22"/>
          <w:lang w:val="nb-NO"/>
        </w:rPr>
        <w:t xml:space="preserve">asert på mottatte innspill, er prosjektbeskrivelsen revidert. Tjenestemannsorganisasjonene vil bli bedt om å </w:t>
      </w:r>
      <w:proofErr w:type="spellStart"/>
      <w:r>
        <w:rPr>
          <w:rFonts w:ascii="Times New Roman" w:hAnsi="Times New Roman" w:cs="Times New Roman"/>
          <w:bCs/>
          <w:szCs w:val="22"/>
          <w:lang w:val="nb-NO"/>
        </w:rPr>
        <w:t>reoppnevne</w:t>
      </w:r>
      <w:proofErr w:type="spellEnd"/>
      <w:r>
        <w:rPr>
          <w:rFonts w:ascii="Times New Roman" w:hAnsi="Times New Roman" w:cs="Times New Roman"/>
          <w:bCs/>
          <w:szCs w:val="22"/>
          <w:lang w:val="nb-NO"/>
        </w:rPr>
        <w:t xml:space="preserve"> (Stemmer dette?) en representant til prosjektgruppa. </w:t>
      </w:r>
    </w:p>
    <w:p w14:paraId="1515BACF" w14:textId="7DAC6040" w:rsidR="00E71A59" w:rsidRDefault="00E71A59" w:rsidP="001F7554">
      <w:pPr>
        <w:pStyle w:val="Rentekst"/>
        <w:spacing w:line="276" w:lineRule="auto"/>
        <w:rPr>
          <w:rFonts w:ascii="Times New Roman" w:hAnsi="Times New Roman" w:cs="Times New Roman"/>
          <w:bCs/>
          <w:szCs w:val="22"/>
          <w:lang w:val="nb-NO"/>
        </w:rPr>
      </w:pPr>
    </w:p>
    <w:p w14:paraId="5C87085E" w14:textId="12EEEF5A" w:rsidR="00E71A59" w:rsidRDefault="00E71A59" w:rsidP="00E71A59">
      <w:pPr>
        <w:pStyle w:val="Rentekst"/>
        <w:spacing w:line="276" w:lineRule="auto"/>
        <w:rPr>
          <w:rFonts w:ascii="Times New Roman" w:hAnsi="Times New Roman" w:cs="Times New Roman"/>
          <w:bCs/>
          <w:szCs w:val="22"/>
          <w:lang w:val="nb-NO"/>
        </w:rPr>
      </w:pPr>
      <w:r>
        <w:rPr>
          <w:rFonts w:ascii="Times New Roman" w:hAnsi="Times New Roman" w:cs="Times New Roman"/>
          <w:bCs/>
          <w:szCs w:val="22"/>
          <w:lang w:val="nb-NO"/>
        </w:rPr>
        <w:t xml:space="preserve">I forbindelse med at </w:t>
      </w:r>
      <w:r w:rsidR="00BD4F2D">
        <w:rPr>
          <w:rFonts w:ascii="Times New Roman" w:hAnsi="Times New Roman" w:cs="Times New Roman"/>
          <w:bCs/>
          <w:szCs w:val="22"/>
          <w:lang w:val="nb-NO"/>
        </w:rPr>
        <w:t xml:space="preserve">de ansattes kompetanse skal kartlegges, stilte </w:t>
      </w:r>
      <w:r>
        <w:rPr>
          <w:rFonts w:ascii="Times New Roman" w:hAnsi="Times New Roman" w:cs="Times New Roman"/>
          <w:bCs/>
          <w:szCs w:val="22"/>
          <w:lang w:val="nb-NO"/>
        </w:rPr>
        <w:t xml:space="preserve">NTL spørsmål ved om medarbeidersamtaler kan brukes </w:t>
      </w:r>
      <w:r w:rsidR="00BD4F2D">
        <w:rPr>
          <w:rFonts w:ascii="Times New Roman" w:hAnsi="Times New Roman" w:cs="Times New Roman"/>
          <w:bCs/>
          <w:szCs w:val="22"/>
          <w:lang w:val="nb-NO"/>
        </w:rPr>
        <w:t xml:space="preserve">til dette. For å skape trygghet er det videre viktig at alle har en felles forståelse av hva som er målet med kartleggingen. </w:t>
      </w:r>
      <w:r>
        <w:rPr>
          <w:rFonts w:ascii="Times New Roman" w:hAnsi="Times New Roman" w:cs="Times New Roman"/>
          <w:bCs/>
          <w:szCs w:val="22"/>
          <w:lang w:val="nb-NO"/>
        </w:rPr>
        <w:t xml:space="preserve"> </w:t>
      </w:r>
    </w:p>
    <w:p w14:paraId="58F57B46" w14:textId="77777777" w:rsidR="00E71A59" w:rsidRDefault="00E71A59" w:rsidP="001F7554">
      <w:pPr>
        <w:pStyle w:val="Rentekst"/>
        <w:spacing w:line="276" w:lineRule="auto"/>
        <w:rPr>
          <w:rFonts w:ascii="Times New Roman" w:hAnsi="Times New Roman" w:cs="Times New Roman"/>
          <w:bCs/>
          <w:szCs w:val="22"/>
          <w:lang w:val="nb-NO"/>
        </w:rPr>
      </w:pPr>
    </w:p>
    <w:p w14:paraId="72889851" w14:textId="7F3502A7" w:rsidR="00791A98" w:rsidRDefault="00791A98" w:rsidP="00791A98">
      <w:pPr>
        <w:pStyle w:val="Rentekst"/>
        <w:spacing w:line="276" w:lineRule="auto"/>
        <w:rPr>
          <w:rFonts w:ascii="Times New Roman" w:hAnsi="Times New Roman" w:cs="Times New Roman"/>
          <w:bCs/>
          <w:szCs w:val="22"/>
          <w:lang w:val="nb-NO"/>
        </w:rPr>
      </w:pPr>
      <w:r>
        <w:rPr>
          <w:rFonts w:ascii="Times New Roman" w:hAnsi="Times New Roman" w:cs="Times New Roman"/>
          <w:bCs/>
          <w:szCs w:val="22"/>
          <w:lang w:val="nb-NO"/>
        </w:rPr>
        <w:t xml:space="preserve">NTLs representant tok </w:t>
      </w:r>
      <w:r w:rsidR="003A6B57">
        <w:rPr>
          <w:rFonts w:ascii="Times New Roman" w:hAnsi="Times New Roman" w:cs="Times New Roman"/>
          <w:bCs/>
          <w:szCs w:val="22"/>
          <w:lang w:val="nb-NO"/>
        </w:rPr>
        <w:t xml:space="preserve">videre </w:t>
      </w:r>
      <w:r>
        <w:rPr>
          <w:rFonts w:ascii="Times New Roman" w:hAnsi="Times New Roman" w:cs="Times New Roman"/>
          <w:bCs/>
          <w:szCs w:val="22"/>
          <w:lang w:val="nb-NO"/>
        </w:rPr>
        <w:t xml:space="preserve">opp betydningen av å beholde pasientene. I denne sammenheng må en bli mer profesjonell på innkalling og betaling. Sekretærene bruker mye tid på å få inn de pasientene </w:t>
      </w:r>
      <w:proofErr w:type="gramStart"/>
      <w:r>
        <w:rPr>
          <w:rFonts w:ascii="Times New Roman" w:hAnsi="Times New Roman" w:cs="Times New Roman"/>
          <w:bCs/>
          <w:szCs w:val="22"/>
          <w:lang w:val="nb-NO"/>
        </w:rPr>
        <w:t>studentene  trenger</w:t>
      </w:r>
      <w:proofErr w:type="gramEnd"/>
      <w:r>
        <w:rPr>
          <w:rFonts w:ascii="Times New Roman" w:hAnsi="Times New Roman" w:cs="Times New Roman"/>
          <w:bCs/>
          <w:szCs w:val="22"/>
          <w:lang w:val="nb-NO"/>
        </w:rPr>
        <w:t xml:space="preserve">. </w:t>
      </w:r>
    </w:p>
    <w:p w14:paraId="1CDA01ED" w14:textId="77777777" w:rsidR="00791A98" w:rsidRDefault="00791A98" w:rsidP="001F7554">
      <w:pPr>
        <w:pStyle w:val="Rentekst"/>
        <w:spacing w:line="276" w:lineRule="auto"/>
        <w:rPr>
          <w:rFonts w:ascii="Times New Roman" w:hAnsi="Times New Roman" w:cs="Times New Roman"/>
          <w:bCs/>
          <w:szCs w:val="22"/>
          <w:lang w:val="nb-NO"/>
        </w:rPr>
      </w:pPr>
    </w:p>
    <w:p w14:paraId="167CDA91" w14:textId="35732187" w:rsidR="0096787B" w:rsidRDefault="00BD4F2D" w:rsidP="001F7554">
      <w:pPr>
        <w:pStyle w:val="Rentekst"/>
        <w:spacing w:line="276" w:lineRule="auto"/>
        <w:rPr>
          <w:rFonts w:ascii="Times New Roman" w:hAnsi="Times New Roman" w:cs="Times New Roman"/>
          <w:bCs/>
          <w:szCs w:val="22"/>
          <w:lang w:val="nb-NO"/>
        </w:rPr>
      </w:pPr>
      <w:r>
        <w:rPr>
          <w:rFonts w:ascii="Times New Roman" w:hAnsi="Times New Roman" w:cs="Times New Roman"/>
          <w:bCs/>
          <w:szCs w:val="22"/>
          <w:lang w:val="nb-NO"/>
        </w:rPr>
        <w:t>Arbeidsgiver støtter dette, og svarte at pasientene er det viktigste undervisningsmaterialet</w:t>
      </w:r>
      <w:r w:rsidR="00791A98">
        <w:rPr>
          <w:rFonts w:ascii="Times New Roman" w:hAnsi="Times New Roman" w:cs="Times New Roman"/>
          <w:bCs/>
          <w:szCs w:val="22"/>
          <w:lang w:val="nb-NO"/>
        </w:rPr>
        <w:t xml:space="preserve">. ODs mål er å utdanne de beste tannlegene, tannpleierne og spesialistene. </w:t>
      </w:r>
    </w:p>
    <w:p w14:paraId="132A9B3F" w14:textId="64927B01" w:rsidR="00791A98" w:rsidRDefault="00791A98" w:rsidP="001F7554">
      <w:pPr>
        <w:pStyle w:val="Rentekst"/>
        <w:spacing w:line="276" w:lineRule="auto"/>
        <w:rPr>
          <w:rFonts w:ascii="Times New Roman" w:hAnsi="Times New Roman" w:cs="Times New Roman"/>
          <w:bCs/>
          <w:szCs w:val="22"/>
          <w:lang w:val="nb-NO"/>
        </w:rPr>
      </w:pPr>
    </w:p>
    <w:p w14:paraId="6285C6C4" w14:textId="46662A25" w:rsidR="00791A98" w:rsidRDefault="00791A98" w:rsidP="001F7554">
      <w:pPr>
        <w:pStyle w:val="Rentekst"/>
        <w:spacing w:line="276" w:lineRule="auto"/>
        <w:rPr>
          <w:rFonts w:ascii="Times New Roman" w:hAnsi="Times New Roman" w:cs="Times New Roman"/>
          <w:bCs/>
          <w:szCs w:val="22"/>
          <w:lang w:val="nb-NO"/>
        </w:rPr>
      </w:pPr>
      <w:r>
        <w:rPr>
          <w:rFonts w:ascii="Times New Roman" w:hAnsi="Times New Roman" w:cs="Times New Roman"/>
          <w:bCs/>
          <w:szCs w:val="22"/>
          <w:lang w:val="nb-NO"/>
        </w:rPr>
        <w:t xml:space="preserve">Verneombud IOB bemerket at for å utdanne de beste, må det ligge en forskningsbasert undervisning til grunn. </w:t>
      </w:r>
    </w:p>
    <w:p w14:paraId="63C88902" w14:textId="77777777" w:rsidR="000778AD" w:rsidRDefault="000778AD" w:rsidP="001F7554">
      <w:pPr>
        <w:pStyle w:val="Rentekst"/>
        <w:spacing w:line="276" w:lineRule="auto"/>
        <w:rPr>
          <w:rFonts w:ascii="Times New Roman" w:hAnsi="Times New Roman" w:cs="Times New Roman"/>
          <w:bCs/>
          <w:szCs w:val="22"/>
          <w:lang w:val="nb-NO"/>
        </w:rPr>
      </w:pPr>
    </w:p>
    <w:p w14:paraId="43BF5BE5" w14:textId="6A3BFBC7" w:rsidR="00720FCE" w:rsidRPr="00380A19" w:rsidRDefault="002975F8" w:rsidP="00380A19">
      <w:pPr>
        <w:pStyle w:val="Rentekst"/>
        <w:spacing w:line="276" w:lineRule="auto"/>
        <w:rPr>
          <w:rFonts w:ascii="Times New Roman" w:hAnsi="Times New Roman" w:cs="Times New Roman"/>
          <w:bCs/>
          <w:szCs w:val="22"/>
          <w:lang w:val="nb-NO"/>
        </w:rPr>
      </w:pPr>
      <w:r w:rsidRPr="00380A19">
        <w:rPr>
          <w:rFonts w:ascii="Times New Roman" w:hAnsi="Times New Roman" w:cs="Times New Roman"/>
          <w:bCs/>
          <w:szCs w:val="22"/>
          <w:lang w:val="nb-NO"/>
        </w:rPr>
        <w:t xml:space="preserve"> </w:t>
      </w:r>
      <w:r w:rsidR="00720FCE" w:rsidRPr="00380A19">
        <w:rPr>
          <w:rFonts w:ascii="Times New Roman" w:hAnsi="Times New Roman" w:cs="Times New Roman"/>
          <w:bCs/>
          <w:szCs w:val="22"/>
          <w:lang w:val="nb-NO"/>
        </w:rPr>
        <w:t xml:space="preserve"> </w:t>
      </w:r>
    </w:p>
    <w:p w14:paraId="15F7CCA0" w14:textId="42FB00CA" w:rsidR="00AA05FD" w:rsidRDefault="00A2283F" w:rsidP="00380A19">
      <w:pPr>
        <w:pStyle w:val="Rentekst"/>
        <w:spacing w:line="276" w:lineRule="auto"/>
        <w:rPr>
          <w:rFonts w:ascii="Times New Roman" w:hAnsi="Times New Roman" w:cs="Times New Roman"/>
          <w:b/>
          <w:szCs w:val="22"/>
          <w:lang w:val="nb-NO"/>
        </w:rPr>
      </w:pPr>
      <w:r w:rsidRPr="00380A19">
        <w:rPr>
          <w:rFonts w:ascii="Times New Roman" w:hAnsi="Times New Roman" w:cs="Times New Roman"/>
          <w:b/>
          <w:szCs w:val="22"/>
          <w:lang w:val="nb-NO"/>
        </w:rPr>
        <w:t xml:space="preserve">Eventuelt </w:t>
      </w:r>
    </w:p>
    <w:p w14:paraId="4FDB8AA5" w14:textId="77777777" w:rsidR="00E71A59" w:rsidRPr="000778AD" w:rsidRDefault="00E71A59" w:rsidP="00E71A59">
      <w:pPr>
        <w:pStyle w:val="Rentekst"/>
        <w:spacing w:line="276" w:lineRule="auto"/>
        <w:rPr>
          <w:rFonts w:ascii="Times New Roman" w:hAnsi="Times New Roman" w:cs="Times New Roman"/>
          <w:bCs/>
          <w:szCs w:val="22"/>
          <w:lang w:val="nb-NO"/>
        </w:rPr>
      </w:pPr>
      <w:r w:rsidRPr="000778AD">
        <w:rPr>
          <w:rFonts w:ascii="Times New Roman" w:hAnsi="Times New Roman" w:cs="Times New Roman"/>
          <w:bCs/>
          <w:szCs w:val="22"/>
          <w:lang w:val="nb-NO"/>
        </w:rPr>
        <w:t xml:space="preserve">I dokumentet «Virksomhetsrapportering på studiefeltet 1. tertial 2023» heter det at man skal «styrke og </w:t>
      </w:r>
    </w:p>
    <w:p w14:paraId="3462B302" w14:textId="521560B7" w:rsidR="00E71A59" w:rsidRDefault="00E71A59" w:rsidP="00E71A59">
      <w:pPr>
        <w:pStyle w:val="Rentekst"/>
        <w:spacing w:line="276" w:lineRule="auto"/>
        <w:rPr>
          <w:rFonts w:ascii="Times New Roman" w:hAnsi="Times New Roman" w:cs="Times New Roman"/>
          <w:lang w:val="nb-NO"/>
        </w:rPr>
      </w:pPr>
      <w:r w:rsidRPr="000778AD">
        <w:rPr>
          <w:rFonts w:ascii="Times New Roman" w:hAnsi="Times New Roman" w:cs="Times New Roman"/>
          <w:lang w:val="nb-NO"/>
        </w:rPr>
        <w:t xml:space="preserve">videreutvikle klinisk veilederkurs (Åsgårdstrandkurset) med et nytt oppfølgingskurs rettet mot klinikkansatte som har gjennomført Åsgårdstrandkurset tidligere.» Til dette opplyste NTL at tannhelsesekretærene ikke har vært på kurs, de har heller ikke hatt fagdager. </w:t>
      </w:r>
    </w:p>
    <w:p w14:paraId="192C38AE" w14:textId="508729C6" w:rsidR="00505276" w:rsidRDefault="00505276" w:rsidP="00E71A59">
      <w:pPr>
        <w:pStyle w:val="Rentekst"/>
        <w:spacing w:line="276" w:lineRule="auto"/>
        <w:rPr>
          <w:rFonts w:ascii="Times New Roman" w:hAnsi="Times New Roman" w:cs="Times New Roman"/>
          <w:lang w:val="nb-NO"/>
        </w:rPr>
      </w:pPr>
    </w:p>
    <w:p w14:paraId="457D9775" w14:textId="77777777" w:rsidR="003C3951" w:rsidRDefault="00505276" w:rsidP="00E71A59">
      <w:pPr>
        <w:pStyle w:val="Rentekst"/>
        <w:spacing w:line="276" w:lineRule="auto"/>
        <w:rPr>
          <w:rFonts w:ascii="Times New Roman" w:hAnsi="Times New Roman" w:cs="Times New Roman"/>
          <w:lang w:val="nb-NO"/>
        </w:rPr>
      </w:pPr>
      <w:r>
        <w:rPr>
          <w:rFonts w:ascii="Times New Roman" w:hAnsi="Times New Roman" w:cs="Times New Roman"/>
          <w:lang w:val="nb-NO"/>
        </w:rPr>
        <w:t>Verneombud IKO</w:t>
      </w:r>
      <w:r w:rsidR="00C72D38">
        <w:rPr>
          <w:rFonts w:ascii="Times New Roman" w:hAnsi="Times New Roman" w:cs="Times New Roman"/>
          <w:lang w:val="nb-NO"/>
        </w:rPr>
        <w:t xml:space="preserve"> stilte spørsmål ved progress-</w:t>
      </w:r>
      <w:proofErr w:type="spellStart"/>
      <w:r w:rsidR="00C72D38">
        <w:rPr>
          <w:rFonts w:ascii="Times New Roman" w:hAnsi="Times New Roman" w:cs="Times New Roman"/>
          <w:lang w:val="nb-NO"/>
        </w:rPr>
        <w:t>meetings</w:t>
      </w:r>
      <w:proofErr w:type="spellEnd"/>
      <w:r w:rsidR="00C72D38">
        <w:rPr>
          <w:rFonts w:ascii="Times New Roman" w:hAnsi="Times New Roman" w:cs="Times New Roman"/>
          <w:lang w:val="nb-NO"/>
        </w:rPr>
        <w:t xml:space="preserve"> for stipendiatene. Enkelte har bedt om dette, men ikke hørt noe. Nettsidene er ikke oppdatert på dette</w:t>
      </w:r>
      <w:r w:rsidR="002822C1">
        <w:rPr>
          <w:rFonts w:ascii="Times New Roman" w:hAnsi="Times New Roman" w:cs="Times New Roman"/>
          <w:lang w:val="nb-NO"/>
        </w:rPr>
        <w:t xml:space="preserve">, og ikke alle veilederne har fått informasjon. Til dette </w:t>
      </w:r>
    </w:p>
    <w:p w14:paraId="66C681A9" w14:textId="77777777" w:rsidR="003C3951" w:rsidRDefault="003C3951" w:rsidP="00E71A59">
      <w:pPr>
        <w:pStyle w:val="Rentekst"/>
        <w:spacing w:line="276" w:lineRule="auto"/>
        <w:rPr>
          <w:rFonts w:ascii="Times New Roman" w:hAnsi="Times New Roman" w:cs="Times New Roman"/>
          <w:lang w:val="nb-NO"/>
        </w:rPr>
      </w:pPr>
    </w:p>
    <w:p w14:paraId="215B6A3B" w14:textId="77777777" w:rsidR="003C3951" w:rsidRDefault="003C3951" w:rsidP="00E71A59">
      <w:pPr>
        <w:pStyle w:val="Rentekst"/>
        <w:spacing w:line="276" w:lineRule="auto"/>
        <w:rPr>
          <w:rFonts w:ascii="Times New Roman" w:hAnsi="Times New Roman" w:cs="Times New Roman"/>
          <w:lang w:val="nb-NO"/>
        </w:rPr>
      </w:pPr>
    </w:p>
    <w:p w14:paraId="685EDA20" w14:textId="77777777" w:rsidR="003C3951" w:rsidRDefault="003C3951" w:rsidP="00E71A59">
      <w:pPr>
        <w:pStyle w:val="Rentekst"/>
        <w:spacing w:line="276" w:lineRule="auto"/>
        <w:rPr>
          <w:rFonts w:ascii="Times New Roman" w:hAnsi="Times New Roman" w:cs="Times New Roman"/>
          <w:lang w:val="nb-NO"/>
        </w:rPr>
      </w:pPr>
    </w:p>
    <w:p w14:paraId="31452150" w14:textId="77777777" w:rsidR="003C3951" w:rsidRDefault="003C3951" w:rsidP="00E71A59">
      <w:pPr>
        <w:pStyle w:val="Rentekst"/>
        <w:spacing w:line="276" w:lineRule="auto"/>
        <w:rPr>
          <w:rFonts w:ascii="Times New Roman" w:hAnsi="Times New Roman" w:cs="Times New Roman"/>
          <w:lang w:val="nb-NO"/>
        </w:rPr>
      </w:pPr>
    </w:p>
    <w:p w14:paraId="7A245C05" w14:textId="77777777" w:rsidR="003C3951" w:rsidRDefault="003C3951" w:rsidP="00E71A59">
      <w:pPr>
        <w:pStyle w:val="Rentekst"/>
        <w:spacing w:line="276" w:lineRule="auto"/>
        <w:rPr>
          <w:rFonts w:ascii="Times New Roman" w:hAnsi="Times New Roman" w:cs="Times New Roman"/>
          <w:lang w:val="nb-NO"/>
        </w:rPr>
      </w:pPr>
    </w:p>
    <w:p w14:paraId="5924AEAB" w14:textId="77777777" w:rsidR="003C3951" w:rsidRDefault="003C3951" w:rsidP="00E71A59">
      <w:pPr>
        <w:pStyle w:val="Rentekst"/>
        <w:spacing w:line="276" w:lineRule="auto"/>
        <w:rPr>
          <w:rFonts w:ascii="Times New Roman" w:hAnsi="Times New Roman" w:cs="Times New Roman"/>
          <w:lang w:val="nb-NO"/>
        </w:rPr>
      </w:pPr>
    </w:p>
    <w:p w14:paraId="265AA40A" w14:textId="5FEB18D6" w:rsidR="002822C1" w:rsidRPr="000778AD" w:rsidRDefault="002822C1" w:rsidP="00E71A59">
      <w:pPr>
        <w:pStyle w:val="Rentekst"/>
        <w:spacing w:line="276" w:lineRule="auto"/>
        <w:rPr>
          <w:rFonts w:ascii="Times New Roman" w:hAnsi="Times New Roman" w:cs="Times New Roman"/>
          <w:bCs/>
          <w:szCs w:val="22"/>
          <w:lang w:val="nb-NO"/>
        </w:rPr>
      </w:pPr>
      <w:r>
        <w:rPr>
          <w:rFonts w:ascii="Times New Roman" w:hAnsi="Times New Roman" w:cs="Times New Roman"/>
          <w:lang w:val="nb-NO"/>
        </w:rPr>
        <w:lastRenderedPageBreak/>
        <w:t xml:space="preserve">opplyste fakultetsdirektøren at nettsidene vil bli oppdatert og at komiteen nå </w:t>
      </w:r>
      <w:r w:rsidR="003A6B57">
        <w:rPr>
          <w:rFonts w:ascii="Times New Roman" w:hAnsi="Times New Roman" w:cs="Times New Roman"/>
          <w:lang w:val="nb-NO"/>
        </w:rPr>
        <w:t>skal</w:t>
      </w:r>
      <w:r>
        <w:rPr>
          <w:rFonts w:ascii="Times New Roman" w:hAnsi="Times New Roman" w:cs="Times New Roman"/>
          <w:lang w:val="nb-NO"/>
        </w:rPr>
        <w:t xml:space="preserve"> samles. </w:t>
      </w:r>
      <w:r w:rsidR="006516AA">
        <w:rPr>
          <w:rFonts w:ascii="Times New Roman" w:hAnsi="Times New Roman" w:cs="Times New Roman"/>
          <w:lang w:val="nb-NO"/>
        </w:rPr>
        <w:t xml:space="preserve">Det har vært et problem å få samlet komiteen. </w:t>
      </w:r>
    </w:p>
    <w:p w14:paraId="0B4ACE5D" w14:textId="77777777" w:rsidR="00E71A59" w:rsidRPr="00380A19" w:rsidRDefault="00E71A59" w:rsidP="00380A19">
      <w:pPr>
        <w:pStyle w:val="Rentekst"/>
        <w:spacing w:line="276" w:lineRule="auto"/>
        <w:rPr>
          <w:rFonts w:ascii="Times New Roman" w:hAnsi="Times New Roman" w:cs="Times New Roman"/>
          <w:b/>
          <w:szCs w:val="22"/>
          <w:lang w:val="nb-NO"/>
        </w:rPr>
      </w:pPr>
    </w:p>
    <w:p w14:paraId="71F5F929" w14:textId="04648785" w:rsidR="00AA05FD" w:rsidRPr="00380A19" w:rsidRDefault="00AA05FD" w:rsidP="00380A19">
      <w:pPr>
        <w:pStyle w:val="Rentekst"/>
        <w:spacing w:line="276" w:lineRule="auto"/>
        <w:rPr>
          <w:rFonts w:ascii="Times New Roman" w:hAnsi="Times New Roman" w:cs="Times New Roman"/>
          <w:b/>
          <w:szCs w:val="22"/>
          <w:lang w:val="nb-NO"/>
        </w:rPr>
      </w:pPr>
    </w:p>
    <w:p w14:paraId="6F7B7DB1" w14:textId="6F91D8CC" w:rsidR="00AA05FD" w:rsidRPr="00380A19" w:rsidRDefault="00AA05FD" w:rsidP="00380A19">
      <w:pPr>
        <w:pStyle w:val="Rentekst"/>
        <w:spacing w:line="276" w:lineRule="auto"/>
        <w:rPr>
          <w:rFonts w:ascii="Times New Roman" w:hAnsi="Times New Roman" w:cs="Times New Roman"/>
          <w:b/>
          <w:szCs w:val="22"/>
          <w:lang w:val="nb-NO"/>
        </w:rPr>
      </w:pPr>
    </w:p>
    <w:p w14:paraId="11B94B35" w14:textId="4956B285" w:rsidR="008D17D4" w:rsidRPr="008D17D4" w:rsidRDefault="008D17D4" w:rsidP="008A65B7">
      <w:pPr>
        <w:pStyle w:val="Rentekst"/>
        <w:rPr>
          <w:rFonts w:ascii="Times New Roman" w:hAnsi="Times New Roman" w:cs="Times New Roman"/>
          <w:bCs/>
          <w:lang w:val="nb-NO"/>
        </w:rPr>
      </w:pPr>
      <w:r w:rsidRPr="008D17D4">
        <w:rPr>
          <w:rFonts w:ascii="Times New Roman" w:hAnsi="Times New Roman" w:cs="Times New Roman"/>
          <w:bCs/>
          <w:lang w:val="nb-NO"/>
        </w:rPr>
        <w:t>Astrid Sloreby</w:t>
      </w:r>
    </w:p>
    <w:p w14:paraId="1E0B7AC6" w14:textId="540588D1" w:rsidR="008D17D4" w:rsidRPr="008D17D4" w:rsidRDefault="008D17D4" w:rsidP="008A65B7">
      <w:pPr>
        <w:pStyle w:val="Rentekst"/>
        <w:rPr>
          <w:rFonts w:ascii="Times New Roman" w:hAnsi="Times New Roman" w:cs="Times New Roman"/>
          <w:bCs/>
          <w:lang w:val="nb-NO"/>
        </w:rPr>
      </w:pPr>
      <w:r w:rsidRPr="008D17D4">
        <w:rPr>
          <w:rFonts w:ascii="Times New Roman" w:hAnsi="Times New Roman" w:cs="Times New Roman"/>
          <w:bCs/>
          <w:lang w:val="nb-NO"/>
        </w:rPr>
        <w:t xml:space="preserve">sekretær </w:t>
      </w:r>
    </w:p>
    <w:sectPr w:rsidR="008D17D4" w:rsidRPr="008D17D4" w:rsidSect="00C86543">
      <w:headerReference w:type="default" r:id="rId8"/>
      <w:footerReference w:type="default" r:id="rId9"/>
      <w:headerReference w:type="first" r:id="rId10"/>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4AAD" w14:textId="77777777" w:rsidR="00334D78" w:rsidRDefault="00334D78" w:rsidP="006F2626">
      <w:pPr>
        <w:spacing w:after="0" w:line="240" w:lineRule="auto"/>
      </w:pPr>
      <w:r>
        <w:separator/>
      </w:r>
    </w:p>
  </w:endnote>
  <w:endnote w:type="continuationSeparator" w:id="0">
    <w:p w14:paraId="55AA41E3" w14:textId="77777777" w:rsidR="00334D78" w:rsidRDefault="00334D78"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CB07" w14:textId="77777777" w:rsidR="000711C4" w:rsidRPr="004416D1" w:rsidRDefault="000711C4" w:rsidP="00856A20">
    <w:pPr>
      <w:pStyle w:val="Bunntekst"/>
      <w:ind w:left="2551"/>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1014" w14:textId="77777777" w:rsidR="00334D78" w:rsidRDefault="00334D78" w:rsidP="006F2626">
      <w:pPr>
        <w:spacing w:after="0" w:line="240" w:lineRule="auto"/>
      </w:pPr>
      <w:r>
        <w:separator/>
      </w:r>
    </w:p>
  </w:footnote>
  <w:footnote w:type="continuationSeparator" w:id="0">
    <w:p w14:paraId="2EAFFAED" w14:textId="77777777" w:rsidR="00334D78" w:rsidRDefault="00334D78"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8"/>
      <w:gridCol w:w="357"/>
    </w:tblGrid>
    <w:tr w:rsidR="00125560" w:rsidRPr="00125560" w14:paraId="1A066D7A" w14:textId="77777777" w:rsidTr="005A00AF">
      <w:trPr>
        <w:trHeight w:val="1231"/>
      </w:trPr>
      <w:tc>
        <w:tcPr>
          <w:tcW w:w="9838" w:type="dxa"/>
          <w:tcMar>
            <w:top w:w="57" w:type="dxa"/>
            <w:left w:w="57" w:type="dxa"/>
            <w:bottom w:w="57" w:type="dxa"/>
            <w:right w:w="57" w:type="dxa"/>
          </w:tcMar>
          <w:vAlign w:val="center"/>
        </w:tcPr>
        <w:p w14:paraId="450D8430" w14:textId="77777777" w:rsidR="00125560" w:rsidRPr="00125560" w:rsidRDefault="00125560" w:rsidP="00125560">
          <w:pPr>
            <w:pStyle w:val="Topptekst"/>
          </w:pPr>
          <w:bookmarkStart w:id="0" w:name="Logo2"/>
          <w:r w:rsidRPr="00125560">
            <w:rPr>
              <w:noProof/>
              <w:lang w:eastAsia="nb-NO"/>
            </w:rPr>
            <w:drawing>
              <wp:inline distT="0" distB="0" distL="0" distR="0" wp14:anchorId="6BD1B43C" wp14:editId="66FC4DFE">
                <wp:extent cx="2839812" cy="722934"/>
                <wp:effectExtent l="0" t="0" r="0" b="1270"/>
                <wp:docPr id="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39812" cy="722934"/>
                        </a:xfrm>
                        <a:prstGeom prst="rect">
                          <a:avLst/>
                        </a:prstGeom>
                      </pic:spPr>
                    </pic:pic>
                  </a:graphicData>
                </a:graphic>
              </wp:inline>
            </w:drawing>
          </w:r>
          <w:bookmarkEnd w:id="0"/>
        </w:p>
      </w:tc>
      <w:tc>
        <w:tcPr>
          <w:tcW w:w="357" w:type="dxa"/>
          <w:tcMar>
            <w:top w:w="57" w:type="dxa"/>
            <w:left w:w="57" w:type="dxa"/>
            <w:bottom w:w="57" w:type="dxa"/>
            <w:right w:w="57" w:type="dxa"/>
          </w:tcMar>
          <w:vAlign w:val="bottom"/>
        </w:tcPr>
        <w:p w14:paraId="329505A6" w14:textId="76E45BFF" w:rsidR="00125560" w:rsidRPr="00125560" w:rsidRDefault="00125560" w:rsidP="00125560">
          <w:pPr>
            <w:pStyle w:val="Topptekst"/>
          </w:pPr>
          <w:r w:rsidRPr="00125560">
            <w:fldChar w:fldCharType="begin"/>
          </w:r>
          <w:r w:rsidRPr="00125560">
            <w:instrText>PAGE   \* MERGEFORMAT</w:instrText>
          </w:r>
          <w:r w:rsidRPr="00125560">
            <w:fldChar w:fldCharType="separate"/>
          </w:r>
          <w:r w:rsidR="00380A19">
            <w:rPr>
              <w:noProof/>
            </w:rPr>
            <w:t>3</w:t>
          </w:r>
          <w:r w:rsidRPr="00125560">
            <w:fldChar w:fldCharType="end"/>
          </w:r>
        </w:p>
      </w:tc>
    </w:tr>
  </w:tbl>
  <w:p w14:paraId="03A28F55" w14:textId="77777777" w:rsidR="00125560" w:rsidRPr="00125560" w:rsidRDefault="00125560" w:rsidP="0012556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C6DD9" w14:paraId="64AA84E4" w14:textId="77777777" w:rsidTr="00D92748">
      <w:trPr>
        <w:trHeight w:val="1253"/>
      </w:trPr>
      <w:tc>
        <w:tcPr>
          <w:tcW w:w="5097" w:type="dxa"/>
          <w:tcMar>
            <w:top w:w="57" w:type="dxa"/>
            <w:left w:w="57" w:type="dxa"/>
            <w:bottom w:w="57" w:type="dxa"/>
            <w:right w:w="57" w:type="dxa"/>
          </w:tcMar>
          <w:vAlign w:val="center"/>
        </w:tcPr>
        <w:p w14:paraId="3D90734F" w14:textId="77777777" w:rsidR="003C6DD9" w:rsidRDefault="00034AAB" w:rsidP="00552107">
          <w:pPr>
            <w:pStyle w:val="Topptekst"/>
          </w:pPr>
          <w:bookmarkStart w:id="1" w:name="Logo"/>
          <w:r>
            <w:rPr>
              <w:noProof/>
              <w:lang w:eastAsia="nb-NO"/>
            </w:rPr>
            <w:drawing>
              <wp:inline distT="0" distB="0" distL="0" distR="0" wp14:anchorId="7848EE33" wp14:editId="20E70E12">
                <wp:extent cx="2839812" cy="722934"/>
                <wp:effectExtent l="0" t="0" r="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39812" cy="722934"/>
                        </a:xfrm>
                        <a:prstGeom prst="rect">
                          <a:avLst/>
                        </a:prstGeom>
                      </pic:spPr>
                    </pic:pic>
                  </a:graphicData>
                </a:graphic>
              </wp:inline>
            </w:drawing>
          </w:r>
          <w:bookmarkEnd w:id="1"/>
        </w:p>
      </w:tc>
      <w:tc>
        <w:tcPr>
          <w:tcW w:w="5098" w:type="dxa"/>
          <w:tcMar>
            <w:top w:w="57" w:type="dxa"/>
            <w:left w:w="57" w:type="dxa"/>
            <w:bottom w:w="57" w:type="dxa"/>
            <w:right w:w="57" w:type="dxa"/>
          </w:tcMar>
          <w:vAlign w:val="center"/>
        </w:tcPr>
        <w:p w14:paraId="69A471B1" w14:textId="77777777" w:rsidR="003C6DD9" w:rsidRDefault="003C6DD9" w:rsidP="00552107">
          <w:pPr>
            <w:pStyle w:val="Topptekst"/>
          </w:pPr>
        </w:p>
      </w:tc>
    </w:tr>
  </w:tbl>
  <w:p w14:paraId="7CB906C0" w14:textId="77777777" w:rsidR="00B544F4" w:rsidRPr="00552107" w:rsidRDefault="00B544F4" w:rsidP="0055210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5E0"/>
    <w:multiLevelType w:val="hybridMultilevel"/>
    <w:tmpl w:val="032C1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9B39E9"/>
    <w:multiLevelType w:val="hybridMultilevel"/>
    <w:tmpl w:val="C9EC1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4C0E0E"/>
    <w:multiLevelType w:val="hybridMultilevel"/>
    <w:tmpl w:val="4F7A8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4E3436"/>
    <w:multiLevelType w:val="hybridMultilevel"/>
    <w:tmpl w:val="FAD432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4678B9"/>
    <w:multiLevelType w:val="hybridMultilevel"/>
    <w:tmpl w:val="17686E1C"/>
    <w:lvl w:ilvl="0" w:tplc="04140001">
      <w:start w:val="1"/>
      <w:numFmt w:val="bullet"/>
      <w:lvlText w:val=""/>
      <w:lvlJc w:val="left"/>
      <w:pPr>
        <w:ind w:left="1713" w:hanging="360"/>
      </w:pPr>
      <w:rPr>
        <w:rFonts w:ascii="Symbol" w:hAnsi="Symbol" w:hint="default"/>
      </w:rPr>
    </w:lvl>
    <w:lvl w:ilvl="1" w:tplc="04140003">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abstractNum w:abstractNumId="5" w15:restartNumberingAfterBreak="0">
    <w:nsid w:val="497710CC"/>
    <w:multiLevelType w:val="hybridMultilevel"/>
    <w:tmpl w:val="244CC644"/>
    <w:lvl w:ilvl="0" w:tplc="04140001">
      <w:start w:val="1"/>
      <w:numFmt w:val="bullet"/>
      <w:lvlText w:val=""/>
      <w:lvlJc w:val="left"/>
      <w:pPr>
        <w:ind w:left="1545" w:hanging="360"/>
      </w:pPr>
      <w:rPr>
        <w:rFonts w:ascii="Symbol" w:hAnsi="Symbol" w:hint="default"/>
      </w:rPr>
    </w:lvl>
    <w:lvl w:ilvl="1" w:tplc="04140003" w:tentative="1">
      <w:start w:val="1"/>
      <w:numFmt w:val="bullet"/>
      <w:lvlText w:val="o"/>
      <w:lvlJc w:val="left"/>
      <w:pPr>
        <w:ind w:left="2265" w:hanging="360"/>
      </w:pPr>
      <w:rPr>
        <w:rFonts w:ascii="Courier New" w:hAnsi="Courier New" w:cs="Courier New" w:hint="default"/>
      </w:rPr>
    </w:lvl>
    <w:lvl w:ilvl="2" w:tplc="04140005" w:tentative="1">
      <w:start w:val="1"/>
      <w:numFmt w:val="bullet"/>
      <w:lvlText w:val=""/>
      <w:lvlJc w:val="left"/>
      <w:pPr>
        <w:ind w:left="2985" w:hanging="360"/>
      </w:pPr>
      <w:rPr>
        <w:rFonts w:ascii="Wingdings" w:hAnsi="Wingdings" w:hint="default"/>
      </w:rPr>
    </w:lvl>
    <w:lvl w:ilvl="3" w:tplc="04140001" w:tentative="1">
      <w:start w:val="1"/>
      <w:numFmt w:val="bullet"/>
      <w:lvlText w:val=""/>
      <w:lvlJc w:val="left"/>
      <w:pPr>
        <w:ind w:left="3705" w:hanging="360"/>
      </w:pPr>
      <w:rPr>
        <w:rFonts w:ascii="Symbol" w:hAnsi="Symbol" w:hint="default"/>
      </w:rPr>
    </w:lvl>
    <w:lvl w:ilvl="4" w:tplc="04140003" w:tentative="1">
      <w:start w:val="1"/>
      <w:numFmt w:val="bullet"/>
      <w:lvlText w:val="o"/>
      <w:lvlJc w:val="left"/>
      <w:pPr>
        <w:ind w:left="4425" w:hanging="360"/>
      </w:pPr>
      <w:rPr>
        <w:rFonts w:ascii="Courier New" w:hAnsi="Courier New" w:cs="Courier New" w:hint="default"/>
      </w:rPr>
    </w:lvl>
    <w:lvl w:ilvl="5" w:tplc="04140005" w:tentative="1">
      <w:start w:val="1"/>
      <w:numFmt w:val="bullet"/>
      <w:lvlText w:val=""/>
      <w:lvlJc w:val="left"/>
      <w:pPr>
        <w:ind w:left="5145" w:hanging="360"/>
      </w:pPr>
      <w:rPr>
        <w:rFonts w:ascii="Wingdings" w:hAnsi="Wingdings" w:hint="default"/>
      </w:rPr>
    </w:lvl>
    <w:lvl w:ilvl="6" w:tplc="04140001" w:tentative="1">
      <w:start w:val="1"/>
      <w:numFmt w:val="bullet"/>
      <w:lvlText w:val=""/>
      <w:lvlJc w:val="left"/>
      <w:pPr>
        <w:ind w:left="5865" w:hanging="360"/>
      </w:pPr>
      <w:rPr>
        <w:rFonts w:ascii="Symbol" w:hAnsi="Symbol" w:hint="default"/>
      </w:rPr>
    </w:lvl>
    <w:lvl w:ilvl="7" w:tplc="04140003" w:tentative="1">
      <w:start w:val="1"/>
      <w:numFmt w:val="bullet"/>
      <w:lvlText w:val="o"/>
      <w:lvlJc w:val="left"/>
      <w:pPr>
        <w:ind w:left="6585" w:hanging="360"/>
      </w:pPr>
      <w:rPr>
        <w:rFonts w:ascii="Courier New" w:hAnsi="Courier New" w:cs="Courier New" w:hint="default"/>
      </w:rPr>
    </w:lvl>
    <w:lvl w:ilvl="8" w:tplc="04140005" w:tentative="1">
      <w:start w:val="1"/>
      <w:numFmt w:val="bullet"/>
      <w:lvlText w:val=""/>
      <w:lvlJc w:val="left"/>
      <w:pPr>
        <w:ind w:left="7305" w:hanging="360"/>
      </w:pPr>
      <w:rPr>
        <w:rFonts w:ascii="Wingdings" w:hAnsi="Wingdings" w:hint="default"/>
      </w:rPr>
    </w:lvl>
  </w:abstractNum>
  <w:abstractNum w:abstractNumId="6" w15:restartNumberingAfterBreak="0">
    <w:nsid w:val="49C25735"/>
    <w:multiLevelType w:val="hybridMultilevel"/>
    <w:tmpl w:val="BD6A069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7" w15:restartNumberingAfterBreak="0">
    <w:nsid w:val="694F4150"/>
    <w:multiLevelType w:val="hybridMultilevel"/>
    <w:tmpl w:val="AF9208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111415"/>
    <w:multiLevelType w:val="hybridMultilevel"/>
    <w:tmpl w:val="3A543AE6"/>
    <w:lvl w:ilvl="0" w:tplc="910874E0">
      <w:start w:val="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8940AED"/>
    <w:multiLevelType w:val="hybridMultilevel"/>
    <w:tmpl w:val="AA7605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F83D9E"/>
    <w:multiLevelType w:val="hybridMultilevel"/>
    <w:tmpl w:val="23FE1C4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1" w15:restartNumberingAfterBreak="0">
    <w:nsid w:val="7FF66608"/>
    <w:multiLevelType w:val="hybridMultilevel"/>
    <w:tmpl w:val="379CC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31311578">
    <w:abstractNumId w:val="4"/>
  </w:num>
  <w:num w:numId="2" w16cid:durableId="1123116495">
    <w:abstractNumId w:val="0"/>
  </w:num>
  <w:num w:numId="3" w16cid:durableId="1543518049">
    <w:abstractNumId w:val="1"/>
  </w:num>
  <w:num w:numId="4" w16cid:durableId="1177769337">
    <w:abstractNumId w:val="8"/>
  </w:num>
  <w:num w:numId="5" w16cid:durableId="1297177621">
    <w:abstractNumId w:val="11"/>
  </w:num>
  <w:num w:numId="6" w16cid:durableId="1499543405">
    <w:abstractNumId w:val="10"/>
  </w:num>
  <w:num w:numId="7" w16cid:durableId="910623030">
    <w:abstractNumId w:val="5"/>
  </w:num>
  <w:num w:numId="8" w16cid:durableId="1066420833">
    <w:abstractNumId w:val="7"/>
  </w:num>
  <w:num w:numId="9" w16cid:durableId="1567763403">
    <w:abstractNumId w:val="3"/>
  </w:num>
  <w:num w:numId="10" w16cid:durableId="645012549">
    <w:abstractNumId w:val="2"/>
  </w:num>
  <w:num w:numId="11" w16cid:durableId="758596490">
    <w:abstractNumId w:val="6"/>
  </w:num>
  <w:num w:numId="12" w16cid:durableId="2426863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2D5"/>
    <w:rsid w:val="0000593B"/>
    <w:rsid w:val="0001172F"/>
    <w:rsid w:val="000141FD"/>
    <w:rsid w:val="000179D0"/>
    <w:rsid w:val="00023565"/>
    <w:rsid w:val="00025304"/>
    <w:rsid w:val="0002600A"/>
    <w:rsid w:val="00032347"/>
    <w:rsid w:val="00033D70"/>
    <w:rsid w:val="00034AAB"/>
    <w:rsid w:val="00040733"/>
    <w:rsid w:val="000413E6"/>
    <w:rsid w:val="00043622"/>
    <w:rsid w:val="000532F9"/>
    <w:rsid w:val="000653AF"/>
    <w:rsid w:val="000711C4"/>
    <w:rsid w:val="000778AD"/>
    <w:rsid w:val="000838D4"/>
    <w:rsid w:val="000864A9"/>
    <w:rsid w:val="000A066B"/>
    <w:rsid w:val="000A5050"/>
    <w:rsid w:val="000C47D6"/>
    <w:rsid w:val="000C5ED5"/>
    <w:rsid w:val="000C6875"/>
    <w:rsid w:val="000D0899"/>
    <w:rsid w:val="000D1DE6"/>
    <w:rsid w:val="000D3ACF"/>
    <w:rsid w:val="000D5C8A"/>
    <w:rsid w:val="000E3F46"/>
    <w:rsid w:val="000E66F6"/>
    <w:rsid w:val="00102F0E"/>
    <w:rsid w:val="00103AB9"/>
    <w:rsid w:val="00121A68"/>
    <w:rsid w:val="00125560"/>
    <w:rsid w:val="0012630B"/>
    <w:rsid w:val="00134E6B"/>
    <w:rsid w:val="00147EC9"/>
    <w:rsid w:val="00155E53"/>
    <w:rsid w:val="0016202B"/>
    <w:rsid w:val="00167EC9"/>
    <w:rsid w:val="00176DD8"/>
    <w:rsid w:val="00195D15"/>
    <w:rsid w:val="00195FF2"/>
    <w:rsid w:val="001A201C"/>
    <w:rsid w:val="001A43FF"/>
    <w:rsid w:val="001A63F3"/>
    <w:rsid w:val="001C3144"/>
    <w:rsid w:val="001C3744"/>
    <w:rsid w:val="001C53D1"/>
    <w:rsid w:val="001E1FD6"/>
    <w:rsid w:val="001E661D"/>
    <w:rsid w:val="001F2CDA"/>
    <w:rsid w:val="001F7554"/>
    <w:rsid w:val="00202A26"/>
    <w:rsid w:val="0020706A"/>
    <w:rsid w:val="00213061"/>
    <w:rsid w:val="00215E51"/>
    <w:rsid w:val="00222752"/>
    <w:rsid w:val="00224035"/>
    <w:rsid w:val="002308E6"/>
    <w:rsid w:val="00232745"/>
    <w:rsid w:val="0024405D"/>
    <w:rsid w:val="00245C77"/>
    <w:rsid w:val="00245F23"/>
    <w:rsid w:val="00252941"/>
    <w:rsid w:val="002535E6"/>
    <w:rsid w:val="00255D15"/>
    <w:rsid w:val="00262EDB"/>
    <w:rsid w:val="00264885"/>
    <w:rsid w:val="002822C1"/>
    <w:rsid w:val="00291502"/>
    <w:rsid w:val="00291796"/>
    <w:rsid w:val="00296BD0"/>
    <w:rsid w:val="002975F8"/>
    <w:rsid w:val="002A36DF"/>
    <w:rsid w:val="002A48B4"/>
    <w:rsid w:val="002A4945"/>
    <w:rsid w:val="002A664E"/>
    <w:rsid w:val="002C0398"/>
    <w:rsid w:val="002C1BB8"/>
    <w:rsid w:val="002C5696"/>
    <w:rsid w:val="002E252E"/>
    <w:rsid w:val="002E52AC"/>
    <w:rsid w:val="002E77E9"/>
    <w:rsid w:val="002F4F99"/>
    <w:rsid w:val="00314749"/>
    <w:rsid w:val="003157B3"/>
    <w:rsid w:val="0031741E"/>
    <w:rsid w:val="00325B49"/>
    <w:rsid w:val="0032641E"/>
    <w:rsid w:val="00326DE7"/>
    <w:rsid w:val="00327C68"/>
    <w:rsid w:val="00332A21"/>
    <w:rsid w:val="00334D78"/>
    <w:rsid w:val="00340EA5"/>
    <w:rsid w:val="00344F51"/>
    <w:rsid w:val="00352D1D"/>
    <w:rsid w:val="003532E2"/>
    <w:rsid w:val="003738C7"/>
    <w:rsid w:val="00380A19"/>
    <w:rsid w:val="00381B02"/>
    <w:rsid w:val="0038581E"/>
    <w:rsid w:val="00385FD5"/>
    <w:rsid w:val="0038680F"/>
    <w:rsid w:val="003A6B57"/>
    <w:rsid w:val="003A733F"/>
    <w:rsid w:val="003B3C73"/>
    <w:rsid w:val="003B4B8A"/>
    <w:rsid w:val="003B6677"/>
    <w:rsid w:val="003C218C"/>
    <w:rsid w:val="003C3951"/>
    <w:rsid w:val="003C6DD9"/>
    <w:rsid w:val="003D217B"/>
    <w:rsid w:val="00406BAD"/>
    <w:rsid w:val="00412561"/>
    <w:rsid w:val="00414C83"/>
    <w:rsid w:val="00420E09"/>
    <w:rsid w:val="004213D6"/>
    <w:rsid w:val="00423C58"/>
    <w:rsid w:val="004253AE"/>
    <w:rsid w:val="00432910"/>
    <w:rsid w:val="00434147"/>
    <w:rsid w:val="004416D1"/>
    <w:rsid w:val="00442127"/>
    <w:rsid w:val="00442F10"/>
    <w:rsid w:val="00443321"/>
    <w:rsid w:val="004521E9"/>
    <w:rsid w:val="004531A4"/>
    <w:rsid w:val="00456148"/>
    <w:rsid w:val="00457BE5"/>
    <w:rsid w:val="00471DAC"/>
    <w:rsid w:val="00472B98"/>
    <w:rsid w:val="00473374"/>
    <w:rsid w:val="00473444"/>
    <w:rsid w:val="00473D98"/>
    <w:rsid w:val="004769AE"/>
    <w:rsid w:val="00483FE9"/>
    <w:rsid w:val="00494E41"/>
    <w:rsid w:val="004A1052"/>
    <w:rsid w:val="004B5BB9"/>
    <w:rsid w:val="004B6046"/>
    <w:rsid w:val="004D63A6"/>
    <w:rsid w:val="004E10D2"/>
    <w:rsid w:val="004E69B4"/>
    <w:rsid w:val="004F44DB"/>
    <w:rsid w:val="00503DAC"/>
    <w:rsid w:val="00503DE0"/>
    <w:rsid w:val="00504875"/>
    <w:rsid w:val="00505276"/>
    <w:rsid w:val="00507BAE"/>
    <w:rsid w:val="0051239B"/>
    <w:rsid w:val="00532FF7"/>
    <w:rsid w:val="0053482F"/>
    <w:rsid w:val="00542E12"/>
    <w:rsid w:val="00545596"/>
    <w:rsid w:val="00552107"/>
    <w:rsid w:val="00555487"/>
    <w:rsid w:val="005669BB"/>
    <w:rsid w:val="00573FC7"/>
    <w:rsid w:val="005747FB"/>
    <w:rsid w:val="005775EB"/>
    <w:rsid w:val="00582B29"/>
    <w:rsid w:val="00593377"/>
    <w:rsid w:val="005A1AEB"/>
    <w:rsid w:val="005A5245"/>
    <w:rsid w:val="005B3657"/>
    <w:rsid w:val="005B76B6"/>
    <w:rsid w:val="005C05ED"/>
    <w:rsid w:val="005C2F44"/>
    <w:rsid w:val="005D3AAF"/>
    <w:rsid w:val="005D5859"/>
    <w:rsid w:val="005E0D18"/>
    <w:rsid w:val="005E13A6"/>
    <w:rsid w:val="005F6C42"/>
    <w:rsid w:val="00601D09"/>
    <w:rsid w:val="00601F3F"/>
    <w:rsid w:val="00606BAF"/>
    <w:rsid w:val="00610654"/>
    <w:rsid w:val="0061078A"/>
    <w:rsid w:val="0061288B"/>
    <w:rsid w:val="00613825"/>
    <w:rsid w:val="00624A1D"/>
    <w:rsid w:val="006308C1"/>
    <w:rsid w:val="00630C2C"/>
    <w:rsid w:val="00637134"/>
    <w:rsid w:val="006373F6"/>
    <w:rsid w:val="00646C8D"/>
    <w:rsid w:val="006513AB"/>
    <w:rsid w:val="006516AA"/>
    <w:rsid w:val="00662E82"/>
    <w:rsid w:val="006652B2"/>
    <w:rsid w:val="00672030"/>
    <w:rsid w:val="00677769"/>
    <w:rsid w:val="00683A6B"/>
    <w:rsid w:val="00686FA6"/>
    <w:rsid w:val="0068763C"/>
    <w:rsid w:val="0069792F"/>
    <w:rsid w:val="006B2907"/>
    <w:rsid w:val="006B2A25"/>
    <w:rsid w:val="006C4552"/>
    <w:rsid w:val="006D4BE9"/>
    <w:rsid w:val="006E2A1D"/>
    <w:rsid w:val="006F2626"/>
    <w:rsid w:val="006F7BAD"/>
    <w:rsid w:val="00704DD2"/>
    <w:rsid w:val="00707411"/>
    <w:rsid w:val="00712AF7"/>
    <w:rsid w:val="007165D3"/>
    <w:rsid w:val="00720FCE"/>
    <w:rsid w:val="0072108B"/>
    <w:rsid w:val="007241B8"/>
    <w:rsid w:val="007322A0"/>
    <w:rsid w:val="00737E2C"/>
    <w:rsid w:val="00743A36"/>
    <w:rsid w:val="00751529"/>
    <w:rsid w:val="0076588D"/>
    <w:rsid w:val="00783959"/>
    <w:rsid w:val="00783D0C"/>
    <w:rsid w:val="00784EEA"/>
    <w:rsid w:val="00791A98"/>
    <w:rsid w:val="00797D34"/>
    <w:rsid w:val="007A1956"/>
    <w:rsid w:val="007A5E67"/>
    <w:rsid w:val="007B42D5"/>
    <w:rsid w:val="007B76AD"/>
    <w:rsid w:val="007D6AE3"/>
    <w:rsid w:val="007E22AF"/>
    <w:rsid w:val="007E4DBD"/>
    <w:rsid w:val="007E5442"/>
    <w:rsid w:val="007F1A02"/>
    <w:rsid w:val="007F240E"/>
    <w:rsid w:val="00811424"/>
    <w:rsid w:val="0083098D"/>
    <w:rsid w:val="00855A2E"/>
    <w:rsid w:val="00856A20"/>
    <w:rsid w:val="0087470B"/>
    <w:rsid w:val="008766DC"/>
    <w:rsid w:val="00883A2A"/>
    <w:rsid w:val="00884E52"/>
    <w:rsid w:val="008959B5"/>
    <w:rsid w:val="008A044C"/>
    <w:rsid w:val="008A65B7"/>
    <w:rsid w:val="008B0A03"/>
    <w:rsid w:val="008C43B7"/>
    <w:rsid w:val="008D17D4"/>
    <w:rsid w:val="008D2DFA"/>
    <w:rsid w:val="008D4E1F"/>
    <w:rsid w:val="008D4F3B"/>
    <w:rsid w:val="008D547F"/>
    <w:rsid w:val="008E6CCC"/>
    <w:rsid w:val="008F104F"/>
    <w:rsid w:val="008F29BC"/>
    <w:rsid w:val="00900188"/>
    <w:rsid w:val="00907583"/>
    <w:rsid w:val="00914854"/>
    <w:rsid w:val="00917986"/>
    <w:rsid w:val="00921DBC"/>
    <w:rsid w:val="00923409"/>
    <w:rsid w:val="00923B6B"/>
    <w:rsid w:val="00925361"/>
    <w:rsid w:val="00932FA4"/>
    <w:rsid w:val="0095053A"/>
    <w:rsid w:val="0096155B"/>
    <w:rsid w:val="009653E7"/>
    <w:rsid w:val="00966C18"/>
    <w:rsid w:val="0096787B"/>
    <w:rsid w:val="009759E6"/>
    <w:rsid w:val="00975FB7"/>
    <w:rsid w:val="00982A88"/>
    <w:rsid w:val="009851A8"/>
    <w:rsid w:val="00985D89"/>
    <w:rsid w:val="00985D9C"/>
    <w:rsid w:val="00993457"/>
    <w:rsid w:val="00993C2C"/>
    <w:rsid w:val="009A2881"/>
    <w:rsid w:val="009A2D70"/>
    <w:rsid w:val="009C7C0E"/>
    <w:rsid w:val="009D008C"/>
    <w:rsid w:val="009D0EB9"/>
    <w:rsid w:val="009D2353"/>
    <w:rsid w:val="009D3235"/>
    <w:rsid w:val="009D4C81"/>
    <w:rsid w:val="009E7795"/>
    <w:rsid w:val="009F2505"/>
    <w:rsid w:val="00A071A4"/>
    <w:rsid w:val="00A124B9"/>
    <w:rsid w:val="00A2283F"/>
    <w:rsid w:val="00A40D47"/>
    <w:rsid w:val="00A4466F"/>
    <w:rsid w:val="00A46423"/>
    <w:rsid w:val="00A62B82"/>
    <w:rsid w:val="00A6436E"/>
    <w:rsid w:val="00A71DFC"/>
    <w:rsid w:val="00A7494C"/>
    <w:rsid w:val="00A77C0B"/>
    <w:rsid w:val="00A83BEE"/>
    <w:rsid w:val="00A8658A"/>
    <w:rsid w:val="00A93757"/>
    <w:rsid w:val="00AA05FD"/>
    <w:rsid w:val="00AA3466"/>
    <w:rsid w:val="00AA7420"/>
    <w:rsid w:val="00AB4890"/>
    <w:rsid w:val="00AC1464"/>
    <w:rsid w:val="00AC4272"/>
    <w:rsid w:val="00AE3907"/>
    <w:rsid w:val="00AE46FF"/>
    <w:rsid w:val="00AE6604"/>
    <w:rsid w:val="00B231BF"/>
    <w:rsid w:val="00B35E17"/>
    <w:rsid w:val="00B43027"/>
    <w:rsid w:val="00B44A1C"/>
    <w:rsid w:val="00B53A03"/>
    <w:rsid w:val="00B544F4"/>
    <w:rsid w:val="00B70BDC"/>
    <w:rsid w:val="00B74C8D"/>
    <w:rsid w:val="00B756F9"/>
    <w:rsid w:val="00B922D3"/>
    <w:rsid w:val="00B93831"/>
    <w:rsid w:val="00B93ADD"/>
    <w:rsid w:val="00BB5CDD"/>
    <w:rsid w:val="00BD0E21"/>
    <w:rsid w:val="00BD4F2D"/>
    <w:rsid w:val="00BE0A40"/>
    <w:rsid w:val="00BE2551"/>
    <w:rsid w:val="00BE3F3E"/>
    <w:rsid w:val="00BE4C60"/>
    <w:rsid w:val="00BF546E"/>
    <w:rsid w:val="00C03A5F"/>
    <w:rsid w:val="00C13D98"/>
    <w:rsid w:val="00C1524A"/>
    <w:rsid w:val="00C2079E"/>
    <w:rsid w:val="00C23CF2"/>
    <w:rsid w:val="00C247D6"/>
    <w:rsid w:val="00C37D1F"/>
    <w:rsid w:val="00C67B1A"/>
    <w:rsid w:val="00C72D38"/>
    <w:rsid w:val="00C753D5"/>
    <w:rsid w:val="00C75B2C"/>
    <w:rsid w:val="00C76E10"/>
    <w:rsid w:val="00C80F67"/>
    <w:rsid w:val="00C81122"/>
    <w:rsid w:val="00C814FE"/>
    <w:rsid w:val="00C820B6"/>
    <w:rsid w:val="00C86543"/>
    <w:rsid w:val="00C91389"/>
    <w:rsid w:val="00CB0822"/>
    <w:rsid w:val="00CC143E"/>
    <w:rsid w:val="00CD16CE"/>
    <w:rsid w:val="00CD188B"/>
    <w:rsid w:val="00CE1E70"/>
    <w:rsid w:val="00CE25BF"/>
    <w:rsid w:val="00CE644C"/>
    <w:rsid w:val="00CF4A71"/>
    <w:rsid w:val="00CF72CF"/>
    <w:rsid w:val="00CF7E2A"/>
    <w:rsid w:val="00D501A3"/>
    <w:rsid w:val="00D60ECA"/>
    <w:rsid w:val="00D6207B"/>
    <w:rsid w:val="00D71B47"/>
    <w:rsid w:val="00D73E6D"/>
    <w:rsid w:val="00D871A6"/>
    <w:rsid w:val="00D92748"/>
    <w:rsid w:val="00DA527E"/>
    <w:rsid w:val="00DB5AB2"/>
    <w:rsid w:val="00DB7EF1"/>
    <w:rsid w:val="00DC1458"/>
    <w:rsid w:val="00DC6591"/>
    <w:rsid w:val="00DC6F17"/>
    <w:rsid w:val="00DD1C40"/>
    <w:rsid w:val="00DD2378"/>
    <w:rsid w:val="00DE0893"/>
    <w:rsid w:val="00DE181B"/>
    <w:rsid w:val="00DE293E"/>
    <w:rsid w:val="00DE786E"/>
    <w:rsid w:val="00DF0301"/>
    <w:rsid w:val="00DF097B"/>
    <w:rsid w:val="00DF2770"/>
    <w:rsid w:val="00DF3554"/>
    <w:rsid w:val="00DF6E86"/>
    <w:rsid w:val="00E002C6"/>
    <w:rsid w:val="00E0682C"/>
    <w:rsid w:val="00E13CCB"/>
    <w:rsid w:val="00E3021B"/>
    <w:rsid w:val="00E3594A"/>
    <w:rsid w:val="00E374B2"/>
    <w:rsid w:val="00E40E26"/>
    <w:rsid w:val="00E57E71"/>
    <w:rsid w:val="00E60C1C"/>
    <w:rsid w:val="00E63149"/>
    <w:rsid w:val="00E643E4"/>
    <w:rsid w:val="00E712B3"/>
    <w:rsid w:val="00E71A59"/>
    <w:rsid w:val="00E726BF"/>
    <w:rsid w:val="00E77FDC"/>
    <w:rsid w:val="00E82E9A"/>
    <w:rsid w:val="00E877DE"/>
    <w:rsid w:val="00E95EBD"/>
    <w:rsid w:val="00EA1493"/>
    <w:rsid w:val="00EA27E3"/>
    <w:rsid w:val="00EA344B"/>
    <w:rsid w:val="00EB2B61"/>
    <w:rsid w:val="00EC503D"/>
    <w:rsid w:val="00ED02CA"/>
    <w:rsid w:val="00ED0377"/>
    <w:rsid w:val="00ED345C"/>
    <w:rsid w:val="00ED3FAB"/>
    <w:rsid w:val="00ED42C5"/>
    <w:rsid w:val="00EE6F9C"/>
    <w:rsid w:val="00EF290E"/>
    <w:rsid w:val="00EF541D"/>
    <w:rsid w:val="00EF7EBF"/>
    <w:rsid w:val="00F00100"/>
    <w:rsid w:val="00F26702"/>
    <w:rsid w:val="00F37F7C"/>
    <w:rsid w:val="00F44CAF"/>
    <w:rsid w:val="00F54A1E"/>
    <w:rsid w:val="00F61E56"/>
    <w:rsid w:val="00F73831"/>
    <w:rsid w:val="00F8054E"/>
    <w:rsid w:val="00F848BB"/>
    <w:rsid w:val="00FA038E"/>
    <w:rsid w:val="00FA06C0"/>
    <w:rsid w:val="00FA32B2"/>
    <w:rsid w:val="00FA544E"/>
    <w:rsid w:val="00FB0FFB"/>
    <w:rsid w:val="00FB3822"/>
    <w:rsid w:val="00FB462F"/>
    <w:rsid w:val="00FB7445"/>
    <w:rsid w:val="00FD1F47"/>
    <w:rsid w:val="00FD4641"/>
    <w:rsid w:val="00FE3C85"/>
    <w:rsid w:val="00FE4166"/>
    <w:rsid w:val="00FE7BCB"/>
    <w:rsid w:val="00FF0C1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370EC"/>
  <w14:defaultImageDpi w14:val="32767"/>
  <w15:docId w15:val="{0217F81B-9280-47A4-ADC5-98E3117B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40"/>
    <w:pPr>
      <w:spacing w:after="200" w:line="276" w:lineRule="auto"/>
    </w:pPr>
    <w:rPr>
      <w:sz w:val="22"/>
      <w:szCs w:val="22"/>
      <w:lang w:eastAsia="en-US"/>
    </w:rPr>
  </w:style>
  <w:style w:type="paragraph" w:styleId="Overskrift1">
    <w:name w:val="heading 1"/>
    <w:basedOn w:val="Normal"/>
    <w:link w:val="Overskrift1Tegn"/>
    <w:uiPriority w:val="9"/>
    <w:qFormat/>
    <w:rsid w:val="00F44CAF"/>
    <w:pPr>
      <w:widowControl w:val="0"/>
      <w:autoSpaceDE w:val="0"/>
      <w:autoSpaceDN w:val="0"/>
      <w:spacing w:after="0" w:line="240" w:lineRule="auto"/>
      <w:outlineLvl w:val="0"/>
    </w:pPr>
    <w:rPr>
      <w:rFonts w:ascii="Georgia" w:eastAsia="Georgia" w:hAnsi="Georgia" w:cs="Georgia"/>
      <w:sz w:val="30"/>
      <w:szCs w:val="3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3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B43027"/>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kobling">
    <w:name w:val="Hyperlink"/>
    <w:uiPriority w:val="99"/>
    <w:unhideWhenUsed/>
    <w:rsid w:val="00FD1F47"/>
    <w:rPr>
      <w:color w:val="0000FF"/>
      <w:u w:val="single"/>
    </w:rPr>
  </w:style>
  <w:style w:type="character" w:styleId="Sterkutheving">
    <w:name w:val="Intense Emphasis"/>
    <w:uiPriority w:val="21"/>
    <w:qFormat/>
    <w:rsid w:val="00FD1F47"/>
    <w:rPr>
      <w:b/>
      <w:bCs/>
      <w:i/>
      <w:iCs/>
      <w:color w:val="4F81BD"/>
    </w:rPr>
  </w:style>
  <w:style w:type="paragraph" w:styleId="Rentekst">
    <w:name w:val="Plain Text"/>
    <w:basedOn w:val="Normal"/>
    <w:link w:val="RentekstTegn"/>
    <w:uiPriority w:val="99"/>
    <w:unhideWhenUsed/>
    <w:rsid w:val="00FD1F47"/>
    <w:pPr>
      <w:spacing w:after="0" w:line="240" w:lineRule="auto"/>
    </w:pPr>
    <w:rPr>
      <w:rFonts w:eastAsiaTheme="minorHAnsi" w:cstheme="minorBidi"/>
      <w:szCs w:val="21"/>
      <w:lang w:val="en-US"/>
    </w:rPr>
  </w:style>
  <w:style w:type="character" w:customStyle="1" w:styleId="RentekstTegn">
    <w:name w:val="Ren tekst Tegn"/>
    <w:basedOn w:val="Standardskriftforavsnitt"/>
    <w:link w:val="Rentekst"/>
    <w:uiPriority w:val="99"/>
    <w:rsid w:val="00FD1F47"/>
    <w:rPr>
      <w:rFonts w:eastAsiaTheme="minorHAnsi" w:cstheme="minorBidi"/>
      <w:sz w:val="22"/>
      <w:szCs w:val="21"/>
      <w:lang w:val="en-US" w:eastAsia="en-US"/>
    </w:rPr>
  </w:style>
  <w:style w:type="character" w:customStyle="1" w:styleId="Ulstomtale1">
    <w:name w:val="Uløst omtale1"/>
    <w:basedOn w:val="Standardskriftforavsnitt"/>
    <w:uiPriority w:val="99"/>
    <w:semiHidden/>
    <w:unhideWhenUsed/>
    <w:rsid w:val="00FD1F47"/>
    <w:rPr>
      <w:color w:val="605E5C"/>
      <w:shd w:val="clear" w:color="auto" w:fill="E1DFDD"/>
    </w:rPr>
  </w:style>
  <w:style w:type="character" w:customStyle="1" w:styleId="Overskrift1Tegn">
    <w:name w:val="Overskrift 1 Tegn"/>
    <w:basedOn w:val="Standardskriftforavsnitt"/>
    <w:link w:val="Overskrift1"/>
    <w:uiPriority w:val="9"/>
    <w:rsid w:val="00F44CAF"/>
    <w:rPr>
      <w:rFonts w:ascii="Georgia" w:eastAsia="Georgia" w:hAnsi="Georgia" w:cs="Georgia"/>
      <w:sz w:val="30"/>
      <w:szCs w:val="30"/>
      <w:lang w:val="en-US" w:eastAsia="en-US"/>
    </w:rPr>
  </w:style>
  <w:style w:type="paragraph" w:styleId="Listeavsnitt">
    <w:name w:val="List Paragraph"/>
    <w:basedOn w:val="Normal"/>
    <w:uiPriority w:val="34"/>
    <w:qFormat/>
    <w:rsid w:val="00F44CAF"/>
    <w:pPr>
      <w:spacing w:after="0" w:line="240" w:lineRule="auto"/>
      <w:ind w:left="720"/>
      <w:contextualSpacing/>
    </w:pPr>
    <w:rPr>
      <w:rFonts w:ascii="Times New Roman" w:eastAsia="Times New Roman" w:hAnsi="Times New Roman"/>
      <w:sz w:val="24"/>
      <w:szCs w:val="24"/>
    </w:rPr>
  </w:style>
  <w:style w:type="character" w:customStyle="1" w:styleId="mt2">
    <w:name w:val="mt2"/>
    <w:basedOn w:val="Standardskriftforavsnitt"/>
    <w:rsid w:val="008A65B7"/>
  </w:style>
  <w:style w:type="paragraph" w:styleId="Revisjon">
    <w:name w:val="Revision"/>
    <w:hidden/>
    <w:uiPriority w:val="99"/>
    <w:semiHidden/>
    <w:rsid w:val="00195D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41673">
      <w:bodyDiv w:val="1"/>
      <w:marLeft w:val="0"/>
      <w:marRight w:val="0"/>
      <w:marTop w:val="0"/>
      <w:marBottom w:val="0"/>
      <w:divBdr>
        <w:top w:val="none" w:sz="0" w:space="0" w:color="auto"/>
        <w:left w:val="none" w:sz="0" w:space="0" w:color="auto"/>
        <w:bottom w:val="none" w:sz="0" w:space="0" w:color="auto"/>
        <w:right w:val="none" w:sz="0" w:space="0" w:color="auto"/>
      </w:divBdr>
    </w:div>
    <w:div w:id="18525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12F0E-8751-4391-A61F-37521B52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2819</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Sloreby</dc:creator>
  <cp:lastModifiedBy>Astrid Sloreby</cp:lastModifiedBy>
  <cp:revision>4</cp:revision>
  <cp:lastPrinted>2022-04-08T09:25:00Z</cp:lastPrinted>
  <dcterms:created xsi:type="dcterms:W3CDTF">2023-06-12T11:48:00Z</dcterms:created>
  <dcterms:modified xsi:type="dcterms:W3CDTF">2023-06-26T07:03:00Z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C:\Users\astridsl\AppData\Local\Temp\eph-web-p02.uio.no\EPHORTE\432_EphTranslate_2022.dotm</vt:lpwstr>
  </property>
  <property fmtid="{D5CDD505-2E9C-101B-9397-08002B2CF9AE}" pid="3" name="ephAutoText">
    <vt:lpwstr/>
  </property>
  <property fmtid="{D5CDD505-2E9C-101B-9397-08002B2CF9AE}" pid="4" name="MergeDataFile">
    <vt:lpwstr>C:\Users\astridsl\AppData\Local\Temp\3045147_DOCX.XML</vt:lpwstr>
  </property>
  <property fmtid="{D5CDD505-2E9C-101B-9397-08002B2CF9AE}" pid="5" name="CheckInType">
    <vt:lpwstr>FromApplication</vt:lpwstr>
  </property>
  <property fmtid="{D5CDD505-2E9C-101B-9397-08002B2CF9AE}" pid="6" name="CheckInDocForm">
    <vt:lpwstr>https://eph-web-p02.uio.no/ephorte/shared/aspx/Default/CheckInDocForm.aspx</vt:lpwstr>
  </property>
  <property fmtid="{D5CDD505-2E9C-101B-9397-08002B2CF9AE}" pid="7" name="DokType">
    <vt:lpwstr/>
  </property>
  <property fmtid="{D5CDD505-2E9C-101B-9397-08002B2CF9AE}" pid="8" name="DokID">
    <vt:i4>2871374</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https%3a%2f%2feph-web-p02.uio.no%2fephorte%2fshared%2faspx%2fdefault%2fdetails.aspx%3ff%3dViewJP%26JP_ID%3d1819619%26SubElGroup%3d55</vt:lpwstr>
  </property>
  <property fmtid="{D5CDD505-2E9C-101B-9397-08002B2CF9AE}" pid="13" name="WindowName">
    <vt:lpwstr>TabWindow1</vt:lpwstr>
  </property>
  <property fmtid="{D5CDD505-2E9C-101B-9397-08002B2CF9AE}" pid="14" name="FileName">
    <vt:lpwstr>C%3a%5cUsers%5castridsl%5cAppData%5cLocal%5cTemp%5c3045147.DOCX</vt:lpwstr>
  </property>
  <property fmtid="{D5CDD505-2E9C-101B-9397-08002B2CF9AE}" pid="15" name="LinkId">
    <vt:i4>1819619</vt:i4>
  </property>
</Properties>
</file>